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line="480" w:lineRule="auto"/>
        <w:jc w:val="center"/>
        <w:textAlignment w:val="auto"/>
        <w:outlineLvl w:val="2"/>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pacing w:val="-10"/>
          <w:sz w:val="44"/>
          <w:szCs w:val="44"/>
        </w:rPr>
        <w:t>关于</w:t>
      </w:r>
      <w:r>
        <w:rPr>
          <w:rFonts w:hint="eastAsia" w:asciiTheme="majorEastAsia" w:hAnsiTheme="majorEastAsia" w:eastAsiaTheme="majorEastAsia" w:cstheme="majorEastAsia"/>
          <w:b/>
          <w:bCs/>
          <w:spacing w:val="-10"/>
          <w:sz w:val="44"/>
          <w:szCs w:val="44"/>
          <w:lang w:val="en-US" w:eastAsia="zh-CN"/>
        </w:rPr>
        <w:t>市属国有</w:t>
      </w:r>
      <w:r>
        <w:rPr>
          <w:rFonts w:hint="eastAsia" w:asciiTheme="majorEastAsia" w:hAnsiTheme="majorEastAsia" w:eastAsiaTheme="majorEastAsia" w:cstheme="majorEastAsia"/>
          <w:b/>
          <w:bCs/>
          <w:spacing w:val="-10"/>
          <w:sz w:val="44"/>
          <w:szCs w:val="44"/>
        </w:rPr>
        <w:t>企业国有资</w:t>
      </w:r>
      <w:r>
        <w:rPr>
          <w:rFonts w:hint="eastAsia" w:asciiTheme="majorEastAsia" w:hAnsiTheme="majorEastAsia" w:eastAsiaTheme="majorEastAsia" w:cstheme="majorEastAsia"/>
          <w:b/>
          <w:bCs/>
          <w:spacing w:val="-10"/>
          <w:sz w:val="44"/>
          <w:szCs w:val="44"/>
          <w:lang w:val="en-US" w:eastAsia="zh-CN"/>
        </w:rPr>
        <w:t>产</w:t>
      </w:r>
      <w:r>
        <w:rPr>
          <w:rFonts w:hint="eastAsia" w:asciiTheme="majorEastAsia" w:hAnsiTheme="majorEastAsia" w:eastAsiaTheme="majorEastAsia" w:cstheme="majorEastAsia"/>
          <w:b/>
          <w:bCs/>
          <w:spacing w:val="-10"/>
          <w:sz w:val="44"/>
          <w:szCs w:val="44"/>
        </w:rPr>
        <w:t>管理情况的</w:t>
      </w:r>
      <w:r>
        <w:rPr>
          <w:rFonts w:hint="eastAsia" w:asciiTheme="majorEastAsia" w:hAnsiTheme="majorEastAsia" w:eastAsiaTheme="majorEastAsia" w:cstheme="majorEastAsia"/>
          <w:b/>
          <w:bCs/>
          <w:sz w:val="44"/>
          <w:szCs w:val="44"/>
          <w:lang w:val="en-US" w:eastAsia="zh-CN"/>
        </w:rPr>
        <w:t>报告</w:t>
      </w:r>
    </w:p>
    <w:p>
      <w:pPr>
        <w:rPr>
          <w:rFonts w:hint="eastAsia"/>
          <w:lang w:eastAsia="zh-CN"/>
        </w:rPr>
      </w:pPr>
    </w:p>
    <w:p>
      <w:pPr>
        <w:jc w:val="left"/>
        <w:rPr>
          <w:rFonts w:hint="eastAsia" w:asciiTheme="minorEastAsia" w:hAnsiTheme="minorEastAsia" w:eastAsiaTheme="minorEastAsia" w:cstheme="minorEastAsia"/>
          <w:sz w:val="25"/>
          <w:szCs w:val="25"/>
          <w:lang w:val="en-US" w:eastAsia="zh-CN"/>
        </w:rPr>
      </w:pPr>
      <w:r>
        <w:rPr>
          <w:rFonts w:hint="eastAsia" w:asciiTheme="minorEastAsia" w:hAnsiTheme="minorEastAsia" w:eastAsiaTheme="minorEastAsia" w:cstheme="minorEastAsia"/>
          <w:sz w:val="25"/>
          <w:szCs w:val="25"/>
          <w:lang w:val="en-US" w:eastAsia="zh-CN"/>
        </w:rPr>
        <w:t>─2018年8月9日在张家口市第十四届人民代表大会常务委员会第十二次会议上</w:t>
      </w:r>
    </w:p>
    <w:p>
      <w:pPr>
        <w:jc w:val="center"/>
        <w:rPr>
          <w:rFonts w:hint="eastAsia" w:asciiTheme="minorEastAsia" w:hAnsiTheme="minorEastAsia" w:eastAsiaTheme="minorEastAsia" w:cstheme="minorEastAsia"/>
          <w:sz w:val="25"/>
          <w:szCs w:val="25"/>
          <w:lang w:val="en-US" w:eastAsia="zh-CN"/>
        </w:rPr>
      </w:pPr>
      <w:r>
        <w:rPr>
          <w:rFonts w:hint="eastAsia" w:ascii="华文中宋" w:hAnsi="华文中宋" w:eastAsia="华文中宋" w:cs="华文中宋"/>
          <w:sz w:val="25"/>
          <w:szCs w:val="25"/>
          <w:lang w:val="en-US" w:eastAsia="zh-CN"/>
        </w:rPr>
        <w:t>张家口市国资委主任 赵志臣</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主任、各位副主任、秘书长、各位委员：</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我受市人民政府委托，向市人大常委会本次会议报告市属国有企业国有资产管理情况，请予审议。</w:t>
      </w:r>
    </w:p>
    <w:p>
      <w:pPr>
        <w:ind w:firstLine="640" w:firstLineChars="200"/>
        <w:textAlignment w:val="baseline"/>
        <w:rPr>
          <w:rFonts w:ascii="仿宋" w:hAnsi="仿宋" w:eastAsia="仿宋" w:cs="仿宋_GB2312"/>
          <w:sz w:val="32"/>
          <w:szCs w:val="32"/>
        </w:rPr>
      </w:pPr>
      <w:r>
        <w:rPr>
          <w:rFonts w:hint="eastAsia" w:ascii="仿宋" w:hAnsi="仿宋" w:eastAsia="仿宋" w:cs="仿宋_GB2312"/>
          <w:sz w:val="32"/>
          <w:szCs w:val="32"/>
        </w:rPr>
        <w:t>2017年，</w:t>
      </w:r>
      <w:r>
        <w:rPr>
          <w:rFonts w:hint="eastAsia" w:ascii="仿宋" w:hAnsi="仿宋" w:eastAsia="仿宋" w:cs="仿宋_GB2312"/>
          <w:sz w:val="32"/>
          <w:szCs w:val="32"/>
          <w:lang w:val="en-US" w:eastAsia="zh-CN"/>
        </w:rPr>
        <w:t>我市</w:t>
      </w:r>
      <w:bookmarkStart w:id="0" w:name="_GoBack"/>
      <w:bookmarkEnd w:id="0"/>
      <w:r>
        <w:rPr>
          <w:rFonts w:hint="eastAsia" w:ascii="仿宋" w:hAnsi="仿宋" w:eastAsia="仿宋" w:cs="仿宋_GB2312"/>
          <w:sz w:val="32"/>
          <w:szCs w:val="32"/>
        </w:rPr>
        <w:t>深入贯彻党的十九大和省委九届六次全会、市委十一届三中全会精神，按照中央、省、市深化国资国企改革决策部署，以管资本为主，推进国资监管机构职能转变，以提高国有资本效率，增强企业活力为中心，创新监管方式，改进监管手段，不断调整优化国有资本布局结构，国资监管能力迈上新台阶，国有企业发展踏上新征程。具体情况汇报如下：</w:t>
      </w:r>
    </w:p>
    <w:p>
      <w:pPr>
        <w:ind w:firstLine="624" w:firstLineChars="200"/>
        <w:textAlignment w:val="baseline"/>
        <w:rPr>
          <w:rFonts w:hint="eastAsia" w:ascii="黑体" w:hAnsi="黑体" w:eastAsia="黑体" w:cs="黑体"/>
          <w:spacing w:val="-4"/>
          <w:sz w:val="32"/>
          <w:szCs w:val="32"/>
        </w:rPr>
      </w:pPr>
      <w:r>
        <w:rPr>
          <w:rFonts w:hint="eastAsia" w:ascii="黑体" w:hAnsi="黑体" w:eastAsia="黑体" w:cs="黑体"/>
          <w:spacing w:val="-4"/>
          <w:sz w:val="32"/>
          <w:szCs w:val="32"/>
        </w:rPr>
        <w:t>一、市属国有企业基本情况</w:t>
      </w:r>
    </w:p>
    <w:p>
      <w:pPr>
        <w:ind w:firstLine="627" w:firstLineChars="200"/>
        <w:textAlignment w:val="baseline"/>
        <w:rPr>
          <w:rFonts w:ascii="仿宋" w:hAnsi="仿宋" w:eastAsia="仿宋" w:cs="仿宋_GB2312"/>
          <w:spacing w:val="-4"/>
          <w:sz w:val="32"/>
          <w:szCs w:val="32"/>
        </w:rPr>
      </w:pPr>
      <w:r>
        <w:rPr>
          <w:rFonts w:hint="eastAsia" w:ascii="仿宋" w:hAnsi="仿宋" w:eastAsia="仿宋" w:cs="仿宋_GB2312"/>
          <w:b/>
          <w:spacing w:val="-4"/>
          <w:sz w:val="32"/>
          <w:szCs w:val="32"/>
        </w:rPr>
        <w:t>（一）企业户数情况。</w:t>
      </w:r>
      <w:r>
        <w:rPr>
          <w:rFonts w:hint="eastAsia" w:ascii="仿宋" w:hAnsi="仿宋" w:eastAsia="仿宋" w:cs="仿宋_GB2312"/>
          <w:spacing w:val="-4"/>
          <w:sz w:val="32"/>
          <w:szCs w:val="32"/>
        </w:rPr>
        <w:t>截止2017年底，市属国有及国有控股一级企业36户；按照全级次计算户数，共149户。</w:t>
      </w:r>
    </w:p>
    <w:p>
      <w:pPr>
        <w:ind w:firstLine="627" w:firstLineChars="200"/>
        <w:textAlignment w:val="baseline"/>
        <w:rPr>
          <w:rFonts w:ascii="仿宋" w:hAnsi="仿宋" w:eastAsia="仿宋" w:cs="仿宋_GB2312"/>
          <w:spacing w:val="-4"/>
          <w:sz w:val="32"/>
          <w:szCs w:val="32"/>
        </w:rPr>
      </w:pPr>
      <w:r>
        <w:rPr>
          <w:rFonts w:hint="eastAsia" w:ascii="仿宋" w:hAnsi="仿宋" w:eastAsia="仿宋" w:cs="仿宋_GB2312"/>
          <w:b/>
          <w:spacing w:val="-4"/>
          <w:sz w:val="32"/>
          <w:szCs w:val="32"/>
        </w:rPr>
        <w:t>（二）企业主要指标。</w:t>
      </w:r>
      <w:r>
        <w:rPr>
          <w:rFonts w:hint="eastAsia" w:ascii="仿宋" w:hAnsi="仿宋" w:eastAsia="仿宋" w:cs="仿宋_GB2312"/>
          <w:spacing w:val="-4"/>
          <w:sz w:val="32"/>
          <w:szCs w:val="32"/>
        </w:rPr>
        <w:t>市属企业资产总额2750.33亿元，同比增加14.26%；负债合计2271.49亿元，同比增加12.78%；所有者权益478.83亿元，同比增加21.84%；国有资本及权益总额415.29亿元，同比增加22.27%。平均国有资本保值增值率104.09%，平均资产负债率82.59%。剔除金融类企业张家口银行，平均国有资本保值增值率101.67%,平均资产负债率63.26%。</w:t>
      </w:r>
    </w:p>
    <w:p>
      <w:pPr>
        <w:ind w:firstLine="624" w:firstLineChars="200"/>
        <w:textAlignment w:val="baseline"/>
        <w:rPr>
          <w:rFonts w:ascii="仿宋" w:hAnsi="仿宋" w:eastAsia="仿宋" w:cs="仿宋_GB2312"/>
          <w:spacing w:val="-4"/>
          <w:sz w:val="32"/>
          <w:szCs w:val="32"/>
        </w:rPr>
      </w:pPr>
      <w:r>
        <w:rPr>
          <w:rFonts w:hint="eastAsia" w:ascii="仿宋" w:hAnsi="仿宋" w:eastAsia="仿宋" w:cs="仿宋_GB2312"/>
          <w:spacing w:val="-4"/>
          <w:sz w:val="32"/>
          <w:szCs w:val="32"/>
        </w:rPr>
        <w:t>营业收入106.24亿元，同比增加11.75%；利润总额30.99亿元，同比增加26.61%；净利润24.37亿元，同比增加31.33%。应交税费14.77亿元，实交税费10.46亿元。年末职工18479人，其中在岗职工14740人。全年实际发放职工工资11.50亿元，职工年均工资62252元。</w:t>
      </w:r>
    </w:p>
    <w:p>
      <w:pPr>
        <w:ind w:firstLine="645"/>
        <w:rPr>
          <w:rFonts w:ascii="仿宋" w:hAnsi="仿宋" w:eastAsia="仿宋" w:cs="仿宋_GB2312"/>
          <w:sz w:val="32"/>
          <w:szCs w:val="32"/>
        </w:rPr>
      </w:pPr>
      <w:r>
        <w:rPr>
          <w:rFonts w:hint="eastAsia" w:ascii="仿宋" w:hAnsi="仿宋" w:eastAsia="仿宋" w:cs="仿宋_GB2312"/>
          <w:sz w:val="32"/>
          <w:szCs w:val="32"/>
        </w:rPr>
        <w:t>实收资本172.55亿元，其中，国有资本141.27亿元，占实收资本总额的81.87%；民营资本31.28亿元，占实收资本总额的18.13%。</w:t>
      </w:r>
    </w:p>
    <w:p>
      <w:pPr>
        <w:spacing w:line="600" w:lineRule="exact"/>
        <w:ind w:firstLine="627" w:firstLineChars="200"/>
        <w:textAlignment w:val="baseline"/>
        <w:rPr>
          <w:rFonts w:ascii="仿宋" w:hAnsi="仿宋" w:eastAsia="仿宋"/>
          <w:sz w:val="32"/>
          <w:szCs w:val="32"/>
        </w:rPr>
      </w:pPr>
      <w:r>
        <w:rPr>
          <w:rFonts w:hint="eastAsia" w:ascii="仿宋" w:hAnsi="仿宋" w:eastAsia="仿宋" w:cs="仿宋_GB2312"/>
          <w:b/>
          <w:bCs/>
          <w:spacing w:val="-4"/>
          <w:sz w:val="32"/>
          <w:szCs w:val="32"/>
        </w:rPr>
        <w:t>（三）</w:t>
      </w:r>
      <w:r>
        <w:rPr>
          <w:rFonts w:hint="eastAsia" w:ascii="仿宋" w:hAnsi="仿宋" w:eastAsia="仿宋"/>
          <w:b/>
          <w:bCs/>
          <w:spacing w:val="-4"/>
          <w:sz w:val="32"/>
          <w:szCs w:val="32"/>
        </w:rPr>
        <w:t>国有资本投向、布局情况。</w:t>
      </w:r>
      <w:r>
        <w:rPr>
          <w:rFonts w:hint="eastAsia" w:ascii="仿宋" w:hAnsi="仿宋" w:eastAsia="仿宋"/>
          <w:b/>
          <w:spacing w:val="-4"/>
          <w:sz w:val="32"/>
          <w:szCs w:val="32"/>
        </w:rPr>
        <w:t>国民经济行业分布。</w:t>
      </w:r>
      <w:r>
        <w:rPr>
          <w:rFonts w:hint="eastAsia" w:ascii="仿宋" w:hAnsi="仿宋" w:eastAsia="仿宋"/>
          <w:spacing w:val="-4"/>
          <w:sz w:val="32"/>
          <w:szCs w:val="32"/>
        </w:rPr>
        <w:t>从149户</w:t>
      </w:r>
      <w:r>
        <w:rPr>
          <w:rFonts w:hint="eastAsia" w:ascii="仿宋" w:hAnsi="仿宋" w:eastAsia="仿宋"/>
          <w:sz w:val="32"/>
          <w:szCs w:val="32"/>
        </w:rPr>
        <w:t>市</w:t>
      </w:r>
      <w:r>
        <w:rPr>
          <w:rFonts w:hint="eastAsia" w:ascii="仿宋" w:hAnsi="仿宋" w:eastAsia="仿宋"/>
          <w:sz w:val="32"/>
          <w:szCs w:val="32"/>
          <w:lang w:eastAsia="zh-CN"/>
        </w:rPr>
        <w:t>属</w:t>
      </w:r>
      <w:r>
        <w:rPr>
          <w:rFonts w:hint="eastAsia" w:ascii="仿宋" w:hAnsi="仿宋" w:eastAsia="仿宋"/>
          <w:sz w:val="32"/>
          <w:szCs w:val="32"/>
        </w:rPr>
        <w:t>国有企业经济总量和运行情况来看，行业分布不均衡。农林牧渔业6户，工业22户，建筑业38户，批发零售业7户，</w:t>
      </w:r>
      <w:r>
        <w:rPr>
          <w:rFonts w:hint="eastAsia" w:ascii="仿宋" w:hAnsi="仿宋" w:eastAsia="仿宋"/>
          <w:spacing w:val="-4"/>
          <w:sz w:val="32"/>
          <w:szCs w:val="32"/>
        </w:rPr>
        <w:t>交通运输仓储16户，住宿餐饮业1户，房地产业21户，投资与资产管理、技术服务业29户，水利、环境公共设施管理业8户，货币金融业1户。资产资源主要分布在交通运输仓储、建筑、投资与资产管理和货币金融业四类中</w:t>
      </w:r>
      <w:r>
        <w:rPr>
          <w:rFonts w:hint="eastAsia" w:ascii="仿宋" w:hAnsi="仿宋" w:eastAsia="仿宋"/>
          <w:sz w:val="32"/>
          <w:szCs w:val="32"/>
        </w:rPr>
        <w:t>。</w:t>
      </w:r>
      <w:r>
        <w:rPr>
          <w:rFonts w:hint="eastAsia" w:ascii="仿宋" w:hAnsi="仿宋" w:eastAsia="仿宋"/>
          <w:spacing w:val="-4"/>
          <w:sz w:val="32"/>
          <w:szCs w:val="32"/>
        </w:rPr>
        <w:t>交通运输仓储企业平均资产负债率54.74%，</w:t>
      </w:r>
      <w:r>
        <w:rPr>
          <w:rFonts w:hint="eastAsia" w:ascii="仿宋" w:hAnsi="仿宋" w:eastAsia="仿宋"/>
          <w:sz w:val="32"/>
          <w:szCs w:val="32"/>
        </w:rPr>
        <w:t>资产总额272.10亿元，占市</w:t>
      </w:r>
      <w:r>
        <w:rPr>
          <w:rFonts w:hint="eastAsia" w:ascii="仿宋" w:hAnsi="仿宋" w:eastAsia="仿宋"/>
          <w:sz w:val="32"/>
          <w:szCs w:val="32"/>
          <w:lang w:eastAsia="zh-CN"/>
        </w:rPr>
        <w:t>属企业</w:t>
      </w:r>
      <w:r>
        <w:rPr>
          <w:rFonts w:hint="eastAsia" w:ascii="仿宋" w:hAnsi="仿宋" w:eastAsia="仿宋"/>
          <w:sz w:val="32"/>
          <w:szCs w:val="32"/>
        </w:rPr>
        <w:t>的9.89%，国有资本及权益123.04亿元，占市</w:t>
      </w:r>
      <w:r>
        <w:rPr>
          <w:rFonts w:hint="eastAsia" w:ascii="仿宋" w:hAnsi="仿宋" w:eastAsia="仿宋"/>
          <w:sz w:val="32"/>
          <w:szCs w:val="32"/>
          <w:lang w:eastAsia="zh-CN"/>
        </w:rPr>
        <w:t>属企业</w:t>
      </w:r>
      <w:r>
        <w:rPr>
          <w:rFonts w:hint="eastAsia" w:ascii="仿宋" w:hAnsi="仿宋" w:eastAsia="仿宋"/>
          <w:sz w:val="32"/>
          <w:szCs w:val="32"/>
        </w:rPr>
        <w:t>的29.63%，从业人员5427人，占市</w:t>
      </w:r>
      <w:r>
        <w:rPr>
          <w:rFonts w:hint="eastAsia" w:ascii="仿宋" w:hAnsi="仿宋" w:eastAsia="仿宋"/>
          <w:sz w:val="32"/>
          <w:szCs w:val="32"/>
          <w:lang w:eastAsia="zh-CN"/>
        </w:rPr>
        <w:t>属企业</w:t>
      </w:r>
      <w:r>
        <w:rPr>
          <w:rFonts w:hint="eastAsia" w:ascii="仿宋" w:hAnsi="仿宋" w:eastAsia="仿宋"/>
          <w:sz w:val="32"/>
          <w:szCs w:val="32"/>
        </w:rPr>
        <w:t>的32.28%，营业收入17.57亿元，占市</w:t>
      </w:r>
      <w:r>
        <w:rPr>
          <w:rFonts w:hint="eastAsia" w:ascii="仿宋" w:hAnsi="仿宋" w:eastAsia="仿宋"/>
          <w:sz w:val="32"/>
          <w:szCs w:val="32"/>
          <w:lang w:eastAsia="zh-CN"/>
        </w:rPr>
        <w:t>属企业</w:t>
      </w:r>
      <w:r>
        <w:rPr>
          <w:rFonts w:hint="eastAsia" w:ascii="仿宋" w:hAnsi="仿宋" w:eastAsia="仿宋"/>
          <w:sz w:val="32"/>
          <w:szCs w:val="32"/>
        </w:rPr>
        <w:t>的16.54%，利润总额6648万元，占市</w:t>
      </w:r>
      <w:r>
        <w:rPr>
          <w:rFonts w:hint="eastAsia" w:ascii="仿宋" w:hAnsi="仿宋" w:eastAsia="仿宋"/>
          <w:sz w:val="32"/>
          <w:szCs w:val="32"/>
          <w:lang w:eastAsia="zh-CN"/>
        </w:rPr>
        <w:t>属企业</w:t>
      </w:r>
      <w:r>
        <w:rPr>
          <w:rFonts w:hint="eastAsia" w:ascii="仿宋" w:hAnsi="仿宋" w:eastAsia="仿宋"/>
          <w:sz w:val="32"/>
          <w:szCs w:val="32"/>
        </w:rPr>
        <w:t>的2.15%，实交税费9468万元，占市</w:t>
      </w:r>
      <w:r>
        <w:rPr>
          <w:rFonts w:hint="eastAsia" w:ascii="仿宋" w:hAnsi="仿宋" w:eastAsia="仿宋"/>
          <w:sz w:val="32"/>
          <w:szCs w:val="32"/>
          <w:lang w:eastAsia="zh-CN"/>
        </w:rPr>
        <w:t>属企业</w:t>
      </w:r>
      <w:r>
        <w:rPr>
          <w:rFonts w:hint="eastAsia" w:ascii="仿宋" w:hAnsi="仿宋" w:eastAsia="仿宋"/>
          <w:sz w:val="32"/>
          <w:szCs w:val="32"/>
        </w:rPr>
        <w:t>的9.05%。</w:t>
      </w:r>
      <w:r>
        <w:rPr>
          <w:rFonts w:hint="eastAsia" w:ascii="仿宋" w:hAnsi="仿宋" w:eastAsia="仿宋"/>
          <w:spacing w:val="-4"/>
          <w:sz w:val="32"/>
          <w:szCs w:val="32"/>
        </w:rPr>
        <w:t>建筑企业平均资产负债率56.82%，</w:t>
      </w:r>
      <w:r>
        <w:rPr>
          <w:rFonts w:hint="eastAsia" w:ascii="仿宋" w:hAnsi="仿宋" w:eastAsia="仿宋"/>
          <w:sz w:val="32"/>
          <w:szCs w:val="32"/>
        </w:rPr>
        <w:t>资产总额135.16亿元，占市</w:t>
      </w:r>
      <w:r>
        <w:rPr>
          <w:rFonts w:hint="eastAsia" w:ascii="仿宋" w:hAnsi="仿宋" w:eastAsia="仿宋"/>
          <w:sz w:val="32"/>
          <w:szCs w:val="32"/>
          <w:lang w:eastAsia="zh-CN"/>
        </w:rPr>
        <w:t>属企业</w:t>
      </w:r>
      <w:r>
        <w:rPr>
          <w:rFonts w:hint="eastAsia" w:ascii="仿宋" w:hAnsi="仿宋" w:eastAsia="仿宋"/>
          <w:sz w:val="32"/>
          <w:szCs w:val="32"/>
        </w:rPr>
        <w:t>的4.91%，国有资本及权益57.78亿元，占市</w:t>
      </w:r>
      <w:r>
        <w:rPr>
          <w:rFonts w:hint="eastAsia" w:ascii="仿宋" w:hAnsi="仿宋" w:eastAsia="仿宋"/>
          <w:sz w:val="32"/>
          <w:szCs w:val="32"/>
          <w:lang w:eastAsia="zh-CN"/>
        </w:rPr>
        <w:t>属企业</w:t>
      </w:r>
      <w:r>
        <w:rPr>
          <w:rFonts w:hint="eastAsia" w:ascii="仿宋" w:hAnsi="仿宋" w:eastAsia="仿宋"/>
          <w:sz w:val="32"/>
          <w:szCs w:val="32"/>
        </w:rPr>
        <w:t>的13.91%，从业人员1823人，占市</w:t>
      </w:r>
      <w:r>
        <w:rPr>
          <w:rFonts w:hint="eastAsia" w:ascii="仿宋" w:hAnsi="仿宋" w:eastAsia="仿宋"/>
          <w:sz w:val="32"/>
          <w:szCs w:val="32"/>
          <w:lang w:eastAsia="zh-CN"/>
        </w:rPr>
        <w:t>属企业</w:t>
      </w:r>
      <w:r>
        <w:rPr>
          <w:rFonts w:hint="eastAsia" w:ascii="仿宋" w:hAnsi="仿宋" w:eastAsia="仿宋"/>
          <w:sz w:val="32"/>
          <w:szCs w:val="32"/>
        </w:rPr>
        <w:t>的10.84%，营业收入7.74亿元，占市</w:t>
      </w:r>
      <w:r>
        <w:rPr>
          <w:rFonts w:hint="eastAsia" w:ascii="仿宋" w:hAnsi="仿宋" w:eastAsia="仿宋"/>
          <w:sz w:val="32"/>
          <w:szCs w:val="32"/>
          <w:lang w:eastAsia="zh-CN"/>
        </w:rPr>
        <w:t>属企业</w:t>
      </w:r>
      <w:r>
        <w:rPr>
          <w:rFonts w:hint="eastAsia" w:ascii="仿宋" w:hAnsi="仿宋" w:eastAsia="仿宋"/>
          <w:sz w:val="32"/>
          <w:szCs w:val="32"/>
        </w:rPr>
        <w:t>的7.28%，利润总额1.40亿元，占市</w:t>
      </w:r>
      <w:r>
        <w:rPr>
          <w:rFonts w:hint="eastAsia" w:ascii="仿宋" w:hAnsi="仿宋" w:eastAsia="仿宋"/>
          <w:sz w:val="32"/>
          <w:szCs w:val="32"/>
          <w:lang w:eastAsia="zh-CN"/>
        </w:rPr>
        <w:t>属企业</w:t>
      </w:r>
      <w:r>
        <w:rPr>
          <w:rFonts w:hint="eastAsia" w:ascii="仿宋" w:hAnsi="仿宋" w:eastAsia="仿宋"/>
          <w:sz w:val="32"/>
          <w:szCs w:val="32"/>
        </w:rPr>
        <w:t>的4.51%，实交税费4569万元，占市</w:t>
      </w:r>
      <w:r>
        <w:rPr>
          <w:rFonts w:hint="eastAsia" w:ascii="仿宋" w:hAnsi="仿宋" w:eastAsia="仿宋"/>
          <w:sz w:val="32"/>
          <w:szCs w:val="32"/>
          <w:lang w:eastAsia="zh-CN"/>
        </w:rPr>
        <w:t>属企业</w:t>
      </w:r>
      <w:r>
        <w:rPr>
          <w:rFonts w:hint="eastAsia" w:ascii="仿宋" w:hAnsi="仿宋" w:eastAsia="仿宋"/>
          <w:sz w:val="32"/>
          <w:szCs w:val="32"/>
        </w:rPr>
        <w:t>的4.37%。</w:t>
      </w:r>
      <w:r>
        <w:rPr>
          <w:rFonts w:hint="eastAsia" w:ascii="仿宋" w:hAnsi="仿宋" w:eastAsia="仿宋"/>
          <w:spacing w:val="-4"/>
          <w:sz w:val="32"/>
          <w:szCs w:val="32"/>
        </w:rPr>
        <w:t>投资与资产管理企业平均资产负债率65.27%，</w:t>
      </w:r>
      <w:r>
        <w:rPr>
          <w:rFonts w:hint="eastAsia" w:ascii="仿宋" w:hAnsi="仿宋" w:eastAsia="仿宋"/>
          <w:sz w:val="32"/>
          <w:szCs w:val="32"/>
        </w:rPr>
        <w:t>资产总额437.74亿元，占市</w:t>
      </w:r>
      <w:r>
        <w:rPr>
          <w:rFonts w:hint="eastAsia" w:ascii="仿宋" w:hAnsi="仿宋" w:eastAsia="仿宋"/>
          <w:sz w:val="32"/>
          <w:szCs w:val="32"/>
          <w:lang w:eastAsia="zh-CN"/>
        </w:rPr>
        <w:t>属企业</w:t>
      </w:r>
      <w:r>
        <w:rPr>
          <w:rFonts w:hint="eastAsia" w:ascii="仿宋" w:hAnsi="仿宋" w:eastAsia="仿宋"/>
          <w:sz w:val="32"/>
          <w:szCs w:val="32"/>
        </w:rPr>
        <w:t>的15.92%，国有资本及权益151.70亿元，占市</w:t>
      </w:r>
      <w:r>
        <w:rPr>
          <w:rFonts w:hint="eastAsia" w:ascii="仿宋" w:hAnsi="仿宋" w:eastAsia="仿宋"/>
          <w:sz w:val="32"/>
          <w:szCs w:val="32"/>
          <w:lang w:eastAsia="zh-CN"/>
        </w:rPr>
        <w:t>属企业</w:t>
      </w:r>
      <w:r>
        <w:rPr>
          <w:rFonts w:hint="eastAsia" w:ascii="仿宋" w:hAnsi="仿宋" w:eastAsia="仿宋"/>
          <w:sz w:val="32"/>
          <w:szCs w:val="32"/>
        </w:rPr>
        <w:t>的36.53%，从业人员1840人，占市</w:t>
      </w:r>
      <w:r>
        <w:rPr>
          <w:rFonts w:hint="eastAsia" w:ascii="仿宋" w:hAnsi="仿宋" w:eastAsia="仿宋"/>
          <w:sz w:val="32"/>
          <w:szCs w:val="32"/>
          <w:lang w:eastAsia="zh-CN"/>
        </w:rPr>
        <w:t>属企业</w:t>
      </w:r>
      <w:r>
        <w:rPr>
          <w:rFonts w:hint="eastAsia" w:ascii="仿宋" w:hAnsi="仿宋" w:eastAsia="仿宋"/>
          <w:sz w:val="32"/>
          <w:szCs w:val="32"/>
        </w:rPr>
        <w:t>的10.94%，营业收入2.56亿元，占市</w:t>
      </w:r>
      <w:r>
        <w:rPr>
          <w:rFonts w:hint="eastAsia" w:ascii="仿宋" w:hAnsi="仿宋" w:eastAsia="仿宋"/>
          <w:sz w:val="32"/>
          <w:szCs w:val="32"/>
          <w:lang w:eastAsia="zh-CN"/>
        </w:rPr>
        <w:t>属企业</w:t>
      </w:r>
      <w:r>
        <w:rPr>
          <w:rFonts w:hint="eastAsia" w:ascii="仿宋" w:hAnsi="仿宋" w:eastAsia="仿宋"/>
          <w:sz w:val="32"/>
          <w:szCs w:val="32"/>
        </w:rPr>
        <w:t>的2.41%，利润总额3.65亿元(金控集团营业收入虽只有5629万元，但有投资收益4.02亿元，利润总额4.15亿元)，占市</w:t>
      </w:r>
      <w:r>
        <w:rPr>
          <w:rFonts w:hint="eastAsia" w:ascii="仿宋" w:hAnsi="仿宋" w:eastAsia="仿宋"/>
          <w:sz w:val="32"/>
          <w:szCs w:val="32"/>
          <w:lang w:eastAsia="zh-CN"/>
        </w:rPr>
        <w:t>属企业</w:t>
      </w:r>
      <w:r>
        <w:rPr>
          <w:rFonts w:hint="eastAsia" w:ascii="仿宋" w:hAnsi="仿宋" w:eastAsia="仿宋"/>
          <w:sz w:val="32"/>
          <w:szCs w:val="32"/>
        </w:rPr>
        <w:t>的11.78%，实交税费3092万元，占市</w:t>
      </w:r>
      <w:r>
        <w:rPr>
          <w:rFonts w:hint="eastAsia" w:ascii="仿宋" w:hAnsi="仿宋" w:eastAsia="仿宋"/>
          <w:sz w:val="32"/>
          <w:szCs w:val="32"/>
          <w:lang w:eastAsia="zh-CN"/>
        </w:rPr>
        <w:t>属企业</w:t>
      </w:r>
      <w:r>
        <w:rPr>
          <w:rFonts w:hint="eastAsia" w:ascii="仿宋" w:hAnsi="仿宋" w:eastAsia="仿宋"/>
          <w:sz w:val="32"/>
          <w:szCs w:val="32"/>
        </w:rPr>
        <w:t>的2.95%。</w:t>
      </w:r>
      <w:r>
        <w:rPr>
          <w:rFonts w:hint="eastAsia" w:ascii="仿宋" w:hAnsi="仿宋" w:eastAsia="仿宋"/>
          <w:spacing w:val="-4"/>
          <w:sz w:val="32"/>
          <w:szCs w:val="32"/>
        </w:rPr>
        <w:t>金融企业张家口银行资产负债率93.27%，</w:t>
      </w:r>
      <w:r>
        <w:rPr>
          <w:rFonts w:hint="eastAsia" w:ascii="仿宋" w:hAnsi="仿宋" w:eastAsia="仿宋"/>
          <w:sz w:val="32"/>
          <w:szCs w:val="32"/>
        </w:rPr>
        <w:t>资产总额1771.48亿元，占市</w:t>
      </w:r>
      <w:r>
        <w:rPr>
          <w:rFonts w:hint="eastAsia" w:ascii="仿宋" w:hAnsi="仿宋" w:eastAsia="仿宋"/>
          <w:sz w:val="32"/>
          <w:szCs w:val="32"/>
          <w:lang w:eastAsia="zh-CN"/>
        </w:rPr>
        <w:t>属企业</w:t>
      </w:r>
      <w:r>
        <w:rPr>
          <w:rFonts w:hint="eastAsia" w:ascii="仿宋" w:hAnsi="仿宋" w:eastAsia="仿宋"/>
          <w:sz w:val="32"/>
          <w:szCs w:val="32"/>
        </w:rPr>
        <w:t>的64.41%；国有资本及权益57.31亿元，占市</w:t>
      </w:r>
      <w:r>
        <w:rPr>
          <w:rFonts w:hint="eastAsia" w:ascii="仿宋" w:hAnsi="仿宋" w:eastAsia="仿宋"/>
          <w:sz w:val="32"/>
          <w:szCs w:val="32"/>
          <w:lang w:eastAsia="zh-CN"/>
        </w:rPr>
        <w:t>属企业</w:t>
      </w:r>
      <w:r>
        <w:rPr>
          <w:rFonts w:hint="eastAsia" w:ascii="仿宋" w:hAnsi="仿宋" w:eastAsia="仿宋"/>
          <w:sz w:val="32"/>
          <w:szCs w:val="32"/>
        </w:rPr>
        <w:t>的13.80%；从业人员4721人，占市</w:t>
      </w:r>
      <w:r>
        <w:rPr>
          <w:rFonts w:hint="eastAsia" w:ascii="仿宋" w:hAnsi="仿宋" w:eastAsia="仿宋"/>
          <w:sz w:val="32"/>
          <w:szCs w:val="32"/>
          <w:lang w:eastAsia="zh-CN"/>
        </w:rPr>
        <w:t>属企业</w:t>
      </w:r>
      <w:r>
        <w:rPr>
          <w:rFonts w:hint="eastAsia" w:ascii="仿宋" w:hAnsi="仿宋" w:eastAsia="仿宋"/>
          <w:sz w:val="32"/>
          <w:szCs w:val="32"/>
        </w:rPr>
        <w:t>的28.08%；营业收入65.92亿元，占市</w:t>
      </w:r>
      <w:r>
        <w:rPr>
          <w:rFonts w:hint="eastAsia" w:ascii="仿宋" w:hAnsi="仿宋" w:eastAsia="仿宋"/>
          <w:sz w:val="32"/>
          <w:szCs w:val="32"/>
          <w:lang w:eastAsia="zh-CN"/>
        </w:rPr>
        <w:t>属企业</w:t>
      </w:r>
      <w:r>
        <w:rPr>
          <w:rFonts w:hint="eastAsia" w:ascii="仿宋" w:hAnsi="仿宋" w:eastAsia="仿宋"/>
          <w:sz w:val="32"/>
          <w:szCs w:val="32"/>
        </w:rPr>
        <w:t>的62.05%；利润总额25.26亿元，占市</w:t>
      </w:r>
      <w:r>
        <w:rPr>
          <w:rFonts w:hint="eastAsia" w:ascii="仿宋" w:hAnsi="仿宋" w:eastAsia="仿宋"/>
          <w:sz w:val="32"/>
          <w:szCs w:val="32"/>
          <w:lang w:eastAsia="zh-CN"/>
        </w:rPr>
        <w:t>属企业</w:t>
      </w:r>
      <w:r>
        <w:rPr>
          <w:rFonts w:hint="eastAsia" w:ascii="仿宋" w:hAnsi="仿宋" w:eastAsia="仿宋"/>
          <w:sz w:val="32"/>
          <w:szCs w:val="32"/>
        </w:rPr>
        <w:t>的81.50%；实交税费8.11亿元，占市</w:t>
      </w:r>
      <w:r>
        <w:rPr>
          <w:rFonts w:hint="eastAsia" w:ascii="仿宋" w:hAnsi="仿宋" w:eastAsia="仿宋"/>
          <w:sz w:val="32"/>
          <w:szCs w:val="32"/>
          <w:lang w:eastAsia="zh-CN"/>
        </w:rPr>
        <w:t>属企业</w:t>
      </w:r>
      <w:r>
        <w:rPr>
          <w:rFonts w:hint="eastAsia" w:ascii="仿宋" w:hAnsi="仿宋" w:eastAsia="仿宋"/>
          <w:sz w:val="32"/>
          <w:szCs w:val="32"/>
        </w:rPr>
        <w:t>的77.50%。</w:t>
      </w:r>
      <w:r>
        <w:rPr>
          <w:rFonts w:hint="eastAsia" w:ascii="仿宋" w:hAnsi="仿宋" w:eastAsia="仿宋"/>
          <w:b/>
          <w:spacing w:val="-4"/>
          <w:sz w:val="32"/>
          <w:szCs w:val="32"/>
        </w:rPr>
        <w:t>组织形式分布。</w:t>
      </w:r>
      <w:r>
        <w:rPr>
          <w:rFonts w:hint="eastAsia" w:ascii="仿宋" w:hAnsi="仿宋" w:eastAsia="仿宋"/>
          <w:spacing w:val="-4"/>
          <w:sz w:val="32"/>
          <w:szCs w:val="32"/>
        </w:rPr>
        <w:t>149户企业按照组织形式分，公司制企业141户，资产总额2736.61亿元，</w:t>
      </w:r>
      <w:r>
        <w:rPr>
          <w:rFonts w:hint="eastAsia" w:ascii="仿宋" w:hAnsi="仿宋" w:eastAsia="仿宋"/>
          <w:sz w:val="32"/>
          <w:szCs w:val="32"/>
        </w:rPr>
        <w:t>占市</w:t>
      </w:r>
      <w:r>
        <w:rPr>
          <w:rFonts w:hint="eastAsia" w:ascii="仿宋" w:hAnsi="仿宋" w:eastAsia="仿宋"/>
          <w:sz w:val="32"/>
          <w:szCs w:val="32"/>
          <w:lang w:eastAsia="zh-CN"/>
        </w:rPr>
        <w:t>属企业</w:t>
      </w:r>
      <w:r>
        <w:rPr>
          <w:rFonts w:hint="eastAsia" w:ascii="仿宋" w:hAnsi="仿宋" w:eastAsia="仿宋"/>
          <w:sz w:val="32"/>
          <w:szCs w:val="32"/>
        </w:rPr>
        <w:t>的</w:t>
      </w:r>
      <w:r>
        <w:rPr>
          <w:rFonts w:ascii="仿宋" w:hAnsi="仿宋" w:eastAsia="仿宋"/>
          <w:sz w:val="32"/>
          <w:szCs w:val="32"/>
        </w:rPr>
        <w:t>9</w:t>
      </w:r>
      <w:r>
        <w:rPr>
          <w:rFonts w:hint="eastAsia" w:ascii="仿宋" w:hAnsi="仿宋" w:eastAsia="仿宋"/>
          <w:sz w:val="32"/>
          <w:szCs w:val="32"/>
        </w:rPr>
        <w:t>9.50</w:t>
      </w:r>
      <w:r>
        <w:rPr>
          <w:rFonts w:ascii="仿宋" w:hAnsi="仿宋" w:eastAsia="仿宋"/>
          <w:sz w:val="32"/>
          <w:szCs w:val="32"/>
        </w:rPr>
        <w:t>%</w:t>
      </w:r>
      <w:r>
        <w:rPr>
          <w:rFonts w:hint="eastAsia" w:ascii="仿宋" w:hAnsi="仿宋" w:eastAsia="仿宋"/>
          <w:sz w:val="32"/>
          <w:szCs w:val="32"/>
        </w:rPr>
        <w:t>，国有资本及权益416.20亿元，占</w:t>
      </w:r>
      <w:r>
        <w:rPr>
          <w:rFonts w:hint="eastAsia" w:ascii="仿宋" w:hAnsi="仿宋" w:eastAsia="仿宋"/>
          <w:sz w:val="32"/>
          <w:szCs w:val="32"/>
          <w:lang w:eastAsia="zh-CN"/>
        </w:rPr>
        <w:t>市属企业</w:t>
      </w:r>
      <w:r>
        <w:rPr>
          <w:rFonts w:hint="eastAsia" w:ascii="仿宋" w:hAnsi="仿宋" w:eastAsia="仿宋"/>
          <w:sz w:val="32"/>
          <w:szCs w:val="32"/>
        </w:rPr>
        <w:t>的</w:t>
      </w:r>
      <w:r>
        <w:rPr>
          <w:rFonts w:ascii="仿宋" w:hAnsi="仿宋" w:eastAsia="仿宋"/>
          <w:sz w:val="32"/>
          <w:szCs w:val="32"/>
        </w:rPr>
        <w:t>100</w:t>
      </w:r>
      <w:r>
        <w:rPr>
          <w:rFonts w:hint="eastAsia" w:ascii="仿宋" w:hAnsi="仿宋" w:eastAsia="仿宋"/>
          <w:sz w:val="32"/>
          <w:szCs w:val="32"/>
        </w:rPr>
        <w:t>.22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spacing w:val="-4"/>
          <w:sz w:val="32"/>
          <w:szCs w:val="32"/>
        </w:rPr>
        <w:t>非公司制企业5户，资产总额9.46亿元，</w:t>
      </w:r>
      <w:r>
        <w:rPr>
          <w:rFonts w:hint="eastAsia" w:ascii="仿宋" w:hAnsi="仿宋" w:eastAsia="仿宋"/>
          <w:sz w:val="32"/>
          <w:szCs w:val="32"/>
        </w:rPr>
        <w:t>占</w:t>
      </w:r>
      <w:r>
        <w:rPr>
          <w:rFonts w:hint="eastAsia" w:ascii="仿宋" w:hAnsi="仿宋" w:eastAsia="仿宋"/>
          <w:sz w:val="32"/>
          <w:szCs w:val="32"/>
          <w:lang w:eastAsia="zh-CN"/>
        </w:rPr>
        <w:t>市属企业</w:t>
      </w:r>
      <w:r>
        <w:rPr>
          <w:rFonts w:hint="eastAsia" w:ascii="仿宋" w:hAnsi="仿宋" w:eastAsia="仿宋"/>
          <w:sz w:val="32"/>
          <w:szCs w:val="32"/>
        </w:rPr>
        <w:t>的0.34</w:t>
      </w:r>
      <w:r>
        <w:rPr>
          <w:rFonts w:ascii="仿宋" w:hAnsi="仿宋" w:eastAsia="仿宋"/>
          <w:sz w:val="32"/>
          <w:szCs w:val="32"/>
        </w:rPr>
        <w:t>%</w:t>
      </w:r>
      <w:r>
        <w:rPr>
          <w:rFonts w:hint="eastAsia" w:ascii="仿宋" w:hAnsi="仿宋" w:eastAsia="仿宋"/>
          <w:sz w:val="32"/>
          <w:szCs w:val="32"/>
        </w:rPr>
        <w:t>，国有资本及权益2.46亿元，占</w:t>
      </w:r>
      <w:r>
        <w:rPr>
          <w:rFonts w:hint="eastAsia" w:ascii="仿宋" w:hAnsi="仿宋" w:eastAsia="仿宋"/>
          <w:sz w:val="32"/>
          <w:szCs w:val="32"/>
          <w:lang w:eastAsia="zh-CN"/>
        </w:rPr>
        <w:t>市属企业</w:t>
      </w:r>
      <w:r>
        <w:rPr>
          <w:rFonts w:hint="eastAsia" w:ascii="仿宋" w:hAnsi="仿宋" w:eastAsia="仿宋"/>
          <w:sz w:val="32"/>
          <w:szCs w:val="32"/>
        </w:rPr>
        <w:t>的0.59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spacing w:val="-4"/>
          <w:sz w:val="32"/>
          <w:szCs w:val="32"/>
        </w:rPr>
        <w:t>企业化管理事业单位3户，资产总额4.26亿元，</w:t>
      </w:r>
      <w:r>
        <w:rPr>
          <w:rFonts w:hint="eastAsia" w:ascii="仿宋" w:hAnsi="仿宋" w:eastAsia="仿宋"/>
          <w:sz w:val="32"/>
          <w:szCs w:val="32"/>
        </w:rPr>
        <w:t>占</w:t>
      </w:r>
      <w:r>
        <w:rPr>
          <w:rFonts w:hint="eastAsia" w:ascii="仿宋" w:hAnsi="仿宋" w:eastAsia="仿宋"/>
          <w:sz w:val="32"/>
          <w:szCs w:val="32"/>
          <w:lang w:eastAsia="zh-CN"/>
        </w:rPr>
        <w:t>市属企业</w:t>
      </w:r>
      <w:r>
        <w:rPr>
          <w:rFonts w:hint="eastAsia" w:ascii="仿宋" w:hAnsi="仿宋" w:eastAsia="仿宋"/>
          <w:sz w:val="32"/>
          <w:szCs w:val="32"/>
        </w:rPr>
        <w:t>的0.16</w:t>
      </w:r>
      <w:r>
        <w:rPr>
          <w:rFonts w:ascii="仿宋" w:hAnsi="仿宋" w:eastAsia="仿宋"/>
          <w:sz w:val="32"/>
          <w:szCs w:val="32"/>
        </w:rPr>
        <w:t>%</w:t>
      </w:r>
      <w:r>
        <w:rPr>
          <w:rFonts w:hint="eastAsia" w:ascii="仿宋" w:hAnsi="仿宋" w:eastAsia="仿宋"/>
          <w:sz w:val="32"/>
          <w:szCs w:val="32"/>
        </w:rPr>
        <w:t>，国有资本及权益-3.37亿元。</w:t>
      </w:r>
      <w:r>
        <w:rPr>
          <w:rFonts w:hint="eastAsia" w:ascii="仿宋" w:hAnsi="仿宋" w:eastAsia="仿宋"/>
          <w:b/>
          <w:spacing w:val="-4"/>
          <w:sz w:val="32"/>
          <w:szCs w:val="32"/>
        </w:rPr>
        <w:t>产业分布。</w:t>
      </w:r>
      <w:r>
        <w:rPr>
          <w:rFonts w:hint="eastAsia" w:ascii="仿宋" w:hAnsi="仿宋" w:eastAsia="仿宋"/>
          <w:spacing w:val="-4"/>
          <w:sz w:val="32"/>
          <w:szCs w:val="32"/>
        </w:rPr>
        <w:t>按照产业划分规定，149户</w:t>
      </w:r>
      <w:r>
        <w:rPr>
          <w:rFonts w:hint="eastAsia" w:ascii="仿宋" w:hAnsi="仿宋" w:eastAsia="仿宋"/>
          <w:spacing w:val="-4"/>
          <w:sz w:val="32"/>
          <w:szCs w:val="32"/>
          <w:lang w:eastAsia="zh-CN"/>
        </w:rPr>
        <w:t>市属企业</w:t>
      </w:r>
      <w:r>
        <w:rPr>
          <w:rFonts w:hint="eastAsia" w:ascii="仿宋" w:hAnsi="仿宋" w:eastAsia="仿宋"/>
          <w:spacing w:val="-4"/>
          <w:sz w:val="32"/>
          <w:szCs w:val="32"/>
        </w:rPr>
        <w:t>中，第一产业（农林牧渔业）6户，资产总额1.98亿元，</w:t>
      </w:r>
      <w:r>
        <w:rPr>
          <w:rFonts w:hint="eastAsia" w:ascii="仿宋" w:hAnsi="仿宋" w:eastAsia="仿宋"/>
          <w:sz w:val="32"/>
          <w:szCs w:val="32"/>
        </w:rPr>
        <w:t>占</w:t>
      </w:r>
      <w:r>
        <w:rPr>
          <w:rFonts w:hint="eastAsia" w:ascii="仿宋" w:hAnsi="仿宋" w:eastAsia="仿宋"/>
          <w:sz w:val="32"/>
          <w:szCs w:val="32"/>
          <w:lang w:eastAsia="zh-CN"/>
        </w:rPr>
        <w:t>市属企业</w:t>
      </w:r>
      <w:r>
        <w:rPr>
          <w:rFonts w:hint="eastAsia" w:ascii="仿宋" w:hAnsi="仿宋" w:eastAsia="仿宋"/>
          <w:sz w:val="32"/>
          <w:szCs w:val="32"/>
        </w:rPr>
        <w:t>的0.07</w:t>
      </w:r>
      <w:r>
        <w:rPr>
          <w:rFonts w:ascii="仿宋" w:hAnsi="仿宋" w:eastAsia="仿宋"/>
          <w:sz w:val="32"/>
          <w:szCs w:val="32"/>
        </w:rPr>
        <w:t>%</w:t>
      </w:r>
      <w:r>
        <w:rPr>
          <w:rFonts w:hint="eastAsia" w:ascii="仿宋" w:hAnsi="仿宋" w:eastAsia="仿宋"/>
          <w:sz w:val="32"/>
          <w:szCs w:val="32"/>
        </w:rPr>
        <w:t>，国有资本及权益1947万元，占</w:t>
      </w:r>
      <w:r>
        <w:rPr>
          <w:rFonts w:hint="eastAsia" w:ascii="仿宋" w:hAnsi="仿宋" w:eastAsia="仿宋"/>
          <w:sz w:val="32"/>
          <w:szCs w:val="32"/>
          <w:lang w:eastAsia="zh-CN"/>
        </w:rPr>
        <w:t>市属企业</w:t>
      </w:r>
      <w:r>
        <w:rPr>
          <w:rFonts w:hint="eastAsia" w:ascii="仿宋" w:hAnsi="仿宋" w:eastAsia="仿宋"/>
          <w:sz w:val="32"/>
          <w:szCs w:val="32"/>
        </w:rPr>
        <w:t>的0.05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spacing w:val="-4"/>
          <w:sz w:val="32"/>
          <w:szCs w:val="32"/>
        </w:rPr>
        <w:t>第二产业（工业建筑业）60户，资产总额192.44亿元，</w:t>
      </w:r>
      <w:r>
        <w:rPr>
          <w:rFonts w:hint="eastAsia" w:ascii="仿宋" w:hAnsi="仿宋" w:eastAsia="仿宋"/>
          <w:sz w:val="32"/>
          <w:szCs w:val="32"/>
        </w:rPr>
        <w:t>占</w:t>
      </w:r>
      <w:r>
        <w:rPr>
          <w:rFonts w:hint="eastAsia" w:ascii="仿宋" w:hAnsi="仿宋" w:eastAsia="仿宋"/>
          <w:sz w:val="32"/>
          <w:szCs w:val="32"/>
          <w:lang w:eastAsia="zh-CN"/>
        </w:rPr>
        <w:t>市属企业</w:t>
      </w:r>
      <w:r>
        <w:rPr>
          <w:rFonts w:hint="eastAsia" w:ascii="仿宋" w:hAnsi="仿宋" w:eastAsia="仿宋"/>
          <w:sz w:val="32"/>
          <w:szCs w:val="32"/>
        </w:rPr>
        <w:t>的7.00</w:t>
      </w:r>
      <w:r>
        <w:rPr>
          <w:rFonts w:ascii="仿宋" w:hAnsi="仿宋" w:eastAsia="仿宋"/>
          <w:sz w:val="32"/>
          <w:szCs w:val="32"/>
        </w:rPr>
        <w:t>%</w:t>
      </w:r>
      <w:r>
        <w:rPr>
          <w:rFonts w:hint="eastAsia" w:ascii="仿宋" w:hAnsi="仿宋" w:eastAsia="仿宋"/>
          <w:sz w:val="32"/>
          <w:szCs w:val="32"/>
        </w:rPr>
        <w:t>，国有资本及权益64.84亿元，占</w:t>
      </w:r>
      <w:r>
        <w:rPr>
          <w:rFonts w:hint="eastAsia" w:ascii="仿宋" w:hAnsi="仿宋" w:eastAsia="仿宋"/>
          <w:sz w:val="32"/>
          <w:szCs w:val="32"/>
          <w:lang w:eastAsia="zh-CN"/>
        </w:rPr>
        <w:t>市属企业</w:t>
      </w:r>
      <w:r>
        <w:rPr>
          <w:rFonts w:hint="eastAsia" w:ascii="仿宋" w:hAnsi="仿宋" w:eastAsia="仿宋"/>
          <w:sz w:val="32"/>
          <w:szCs w:val="32"/>
        </w:rPr>
        <w:t>的15.61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spacing w:val="-4"/>
          <w:sz w:val="32"/>
          <w:szCs w:val="32"/>
        </w:rPr>
        <w:t>第三产业83户，资产总额2555.91亿元，</w:t>
      </w:r>
      <w:r>
        <w:rPr>
          <w:rFonts w:hint="eastAsia" w:ascii="仿宋" w:hAnsi="仿宋" w:eastAsia="仿宋"/>
          <w:sz w:val="32"/>
          <w:szCs w:val="32"/>
        </w:rPr>
        <w:t>占</w:t>
      </w:r>
      <w:r>
        <w:rPr>
          <w:rFonts w:hint="eastAsia" w:ascii="仿宋" w:hAnsi="仿宋" w:eastAsia="仿宋"/>
          <w:sz w:val="32"/>
          <w:szCs w:val="32"/>
          <w:lang w:eastAsia="zh-CN"/>
        </w:rPr>
        <w:t>市属企业</w:t>
      </w:r>
      <w:r>
        <w:rPr>
          <w:rFonts w:hint="eastAsia" w:ascii="仿宋" w:hAnsi="仿宋" w:eastAsia="仿宋"/>
          <w:sz w:val="32"/>
          <w:szCs w:val="32"/>
        </w:rPr>
        <w:t>的92.93</w:t>
      </w:r>
      <w:r>
        <w:rPr>
          <w:rFonts w:ascii="仿宋" w:hAnsi="仿宋" w:eastAsia="仿宋"/>
          <w:sz w:val="32"/>
          <w:szCs w:val="32"/>
        </w:rPr>
        <w:t>%</w:t>
      </w:r>
      <w:r>
        <w:rPr>
          <w:rFonts w:hint="eastAsia" w:ascii="仿宋" w:hAnsi="仿宋" w:eastAsia="仿宋"/>
          <w:sz w:val="32"/>
          <w:szCs w:val="32"/>
        </w:rPr>
        <w:t>，国有资本及权益350.26亿元，占</w:t>
      </w:r>
      <w:r>
        <w:rPr>
          <w:rFonts w:hint="eastAsia" w:ascii="仿宋" w:hAnsi="仿宋" w:eastAsia="仿宋"/>
          <w:sz w:val="32"/>
          <w:szCs w:val="32"/>
          <w:lang w:eastAsia="zh-CN"/>
        </w:rPr>
        <w:t>市属企业</w:t>
      </w:r>
      <w:r>
        <w:rPr>
          <w:rFonts w:hint="eastAsia" w:ascii="仿宋" w:hAnsi="仿宋" w:eastAsia="仿宋"/>
          <w:sz w:val="32"/>
          <w:szCs w:val="32"/>
        </w:rPr>
        <w:t>的84.34</w:t>
      </w:r>
      <w:r>
        <w:rPr>
          <w:rFonts w:ascii="仿宋" w:hAnsi="仿宋" w:eastAsia="仿宋"/>
          <w:sz w:val="32"/>
          <w:szCs w:val="32"/>
        </w:rPr>
        <w:t>%</w:t>
      </w:r>
      <w:r>
        <w:rPr>
          <w:rFonts w:hint="eastAsia" w:ascii="仿宋" w:hAnsi="仿宋" w:eastAsia="仿宋"/>
          <w:spacing w:val="-4"/>
          <w:sz w:val="32"/>
          <w:szCs w:val="32"/>
        </w:rPr>
        <w:t>。</w:t>
      </w:r>
      <w:r>
        <w:rPr>
          <w:rFonts w:hint="eastAsia" w:ascii="仿宋" w:hAnsi="仿宋" w:eastAsia="仿宋"/>
          <w:spacing w:val="-4"/>
          <w:sz w:val="32"/>
          <w:szCs w:val="32"/>
          <w:lang w:eastAsia="zh-CN"/>
        </w:rPr>
        <w:t>市属企业</w:t>
      </w:r>
      <w:r>
        <w:rPr>
          <w:rFonts w:hint="eastAsia" w:ascii="仿宋" w:hAnsi="仿宋" w:eastAsia="仿宋"/>
          <w:spacing w:val="-4"/>
          <w:sz w:val="32"/>
          <w:szCs w:val="32"/>
        </w:rPr>
        <w:t>主要资产资源分布在第三产业中。</w:t>
      </w:r>
    </w:p>
    <w:p>
      <w:pPr>
        <w:ind w:firstLine="624" w:firstLineChars="200"/>
        <w:rPr>
          <w:rFonts w:ascii="仿宋" w:hAnsi="仿宋" w:eastAsia="仿宋" w:cs="黑体"/>
          <w:spacing w:val="-4"/>
          <w:sz w:val="32"/>
          <w:szCs w:val="32"/>
        </w:rPr>
      </w:pPr>
      <w:r>
        <w:rPr>
          <w:rFonts w:hint="eastAsia" w:ascii="黑体" w:hAnsi="黑体" w:eastAsia="黑体" w:cs="黑体"/>
          <w:spacing w:val="-4"/>
          <w:sz w:val="32"/>
          <w:szCs w:val="32"/>
        </w:rPr>
        <w:t>二、</w:t>
      </w:r>
      <w:r>
        <w:rPr>
          <w:rFonts w:hint="eastAsia" w:ascii="黑体" w:hAnsi="黑体" w:eastAsia="黑体" w:cs="黑体"/>
          <w:b w:val="0"/>
          <w:bCs w:val="0"/>
          <w:spacing w:val="-4"/>
          <w:sz w:val="32"/>
          <w:szCs w:val="32"/>
          <w:lang w:eastAsia="zh-CN"/>
        </w:rPr>
        <w:t>国有资产监管和</w:t>
      </w:r>
      <w:r>
        <w:rPr>
          <w:rFonts w:hint="eastAsia" w:ascii="黑体" w:hAnsi="黑体" w:eastAsia="黑体" w:cs="黑体"/>
          <w:b w:val="0"/>
          <w:bCs w:val="0"/>
          <w:spacing w:val="-4"/>
          <w:sz w:val="32"/>
          <w:szCs w:val="32"/>
          <w:lang w:val="en-US" w:eastAsia="zh-CN"/>
        </w:rPr>
        <w:t>国有</w:t>
      </w:r>
      <w:r>
        <w:rPr>
          <w:rFonts w:hint="eastAsia" w:ascii="黑体" w:hAnsi="黑体" w:eastAsia="黑体" w:cs="黑体"/>
          <w:b w:val="0"/>
          <w:bCs w:val="0"/>
          <w:spacing w:val="-4"/>
          <w:sz w:val="32"/>
          <w:szCs w:val="32"/>
        </w:rPr>
        <w:t>企业改革发展情况</w:t>
      </w:r>
    </w:p>
    <w:p>
      <w:pPr>
        <w:ind w:firstLine="627" w:firstLineChars="200"/>
        <w:rPr>
          <w:rFonts w:ascii="仿宋" w:hAnsi="仿宋" w:eastAsia="仿宋" w:cs="仿宋_GB2312"/>
          <w:b/>
          <w:spacing w:val="-4"/>
          <w:sz w:val="32"/>
          <w:szCs w:val="32"/>
        </w:rPr>
      </w:pPr>
      <w:r>
        <w:rPr>
          <w:rFonts w:hint="eastAsia" w:ascii="仿宋" w:hAnsi="仿宋" w:eastAsia="仿宋" w:cs="仿宋_GB2312"/>
          <w:b/>
          <w:spacing w:val="-4"/>
          <w:sz w:val="32"/>
          <w:szCs w:val="32"/>
        </w:rPr>
        <w:t>（一）以管资本为主推进国有资产监管机构职能转变。</w:t>
      </w:r>
    </w:p>
    <w:p>
      <w:pPr>
        <w:adjustRightInd w:val="0"/>
        <w:ind w:firstLine="640" w:firstLineChars="200"/>
        <w:jc w:val="left"/>
        <w:rPr>
          <w:rFonts w:ascii="仿宋" w:hAnsi="仿宋" w:eastAsia="仿宋" w:cs="仿宋_GB2312"/>
          <w:sz w:val="32"/>
          <w:szCs w:val="32"/>
        </w:rPr>
      </w:pPr>
      <w:r>
        <w:rPr>
          <w:rFonts w:hint="eastAsia" w:ascii="仿宋" w:hAnsi="仿宋" w:eastAsia="仿宋" w:cs="仿宋_GB2312"/>
          <w:sz w:val="32"/>
          <w:szCs w:val="32"/>
        </w:rPr>
        <w:t xml:space="preserve"> 1．准确把握职责定位，科学界定监管边界。市国有资产监管部门根据授权代表市政府对所监管企业依法履行出资人职责，科学界定国有资产出资人监管的边界，专司国有资产监管，不行使社会公共管理职能，不干预企业自主经营权，确保不越位、不错位、不缺位。以管资本为主，重点管好国有资本布局、规范资本运作、提高资本回报、维护资本安全。</w:t>
      </w:r>
      <w:r>
        <w:rPr>
          <w:rFonts w:hint="eastAsia" w:ascii="仿宋" w:hAnsi="仿宋" w:eastAsia="仿宋" w:cs="仿宋_GB2312"/>
          <w:sz w:val="32"/>
          <w:szCs w:val="32"/>
          <w:lang w:val="en-US" w:eastAsia="zh-CN"/>
        </w:rPr>
        <w:t>我市</w:t>
      </w:r>
      <w:r>
        <w:rPr>
          <w:rFonts w:hint="eastAsia" w:ascii="仿宋" w:hAnsi="仿宋" w:eastAsia="仿宋" w:cs="仿宋_GB2312"/>
          <w:sz w:val="32"/>
          <w:szCs w:val="32"/>
        </w:rPr>
        <w:t>与中央和省新的改革工作进程同步，正在制定出资人监管的权力清单和责任清单。</w:t>
      </w:r>
    </w:p>
    <w:p>
      <w:pPr>
        <w:ind w:firstLine="640" w:firstLineChars="200"/>
        <w:rPr>
          <w:rFonts w:ascii="仿宋" w:hAnsi="仿宋" w:eastAsia="仿宋" w:cs="黑体"/>
          <w:spacing w:val="-4"/>
          <w:sz w:val="32"/>
          <w:szCs w:val="32"/>
        </w:rPr>
      </w:pPr>
      <w:r>
        <w:rPr>
          <w:rFonts w:hint="eastAsia" w:ascii="仿宋" w:hAnsi="仿宋" w:eastAsia="仿宋" w:cs="仿宋_GB2312"/>
          <w:sz w:val="32"/>
          <w:szCs w:val="32"/>
        </w:rPr>
        <w:t xml:space="preserve"> 2．调整精简优化监管职能。按照职权法定规范行权的要求，加强事前规范制度、事中加强监控、事后强化问责的思路，制定适合我市国资监管现状的规章制度和实施细则，从公司章程、“三会一层”建设、“三重一大”报告、审计监督等方面规范公司运作，完善内部制约和监督机制。制定并印发了《关于进一步规范市属国有企业对外担保行为的通知》等监管规定。正在依据有关法律法规的规定，参照《河北省监管企业投资监督管理暂行办法》，起草《张家口市国资委监管企业投资监督管理暂行办法》。</w:t>
      </w:r>
    </w:p>
    <w:p>
      <w:pPr>
        <w:ind w:firstLine="627" w:firstLineChars="200"/>
        <w:rPr>
          <w:rFonts w:ascii="仿宋" w:hAnsi="仿宋" w:eastAsia="仿宋" w:cs="仿宋_GB2312"/>
          <w:sz w:val="32"/>
          <w:szCs w:val="32"/>
        </w:rPr>
      </w:pPr>
      <w:r>
        <w:rPr>
          <w:rFonts w:hint="eastAsia" w:ascii="仿宋" w:hAnsi="仿宋" w:eastAsia="仿宋" w:cs="仿宋_GB2312"/>
          <w:b/>
          <w:spacing w:val="-4"/>
          <w:sz w:val="32"/>
          <w:szCs w:val="32"/>
        </w:rPr>
        <w:t>（二）大力推进市级经营性国有资产集中统一监管。</w:t>
      </w:r>
      <w:r>
        <w:rPr>
          <w:rFonts w:hint="eastAsia" w:ascii="仿宋" w:hAnsi="仿宋" w:eastAsia="仿宋" w:cs="仿宋_GB2312"/>
          <w:sz w:val="32"/>
          <w:szCs w:val="32"/>
        </w:rPr>
        <w:t>按照《省委省政府关于深化地方国有企业改革的实施意见》（冀发〔2015〕21号）、《市委市政府关于深化国有企业改革的实施意见》（张发〔2016〕8号）和《市属国有企业管理体制改革方案》有关精神，大力推进</w:t>
      </w:r>
      <w:r>
        <w:rPr>
          <w:rFonts w:hint="eastAsia" w:ascii="仿宋" w:hAnsi="仿宋" w:eastAsia="仿宋" w:cs="仿宋_GB2312"/>
          <w:sz w:val="32"/>
          <w:szCs w:val="32"/>
          <w:lang w:eastAsia="zh-CN"/>
        </w:rPr>
        <w:t>市属企业</w:t>
      </w:r>
      <w:r>
        <w:rPr>
          <w:rFonts w:hint="eastAsia" w:ascii="仿宋" w:hAnsi="仿宋" w:eastAsia="仿宋" w:cs="仿宋_GB2312"/>
          <w:sz w:val="32"/>
          <w:szCs w:val="32"/>
        </w:rPr>
        <w:t>各部门所属企业</w:t>
      </w:r>
      <w:r>
        <w:rPr>
          <w:rFonts w:hint="eastAsia" w:ascii="仿宋" w:hAnsi="仿宋" w:eastAsia="仿宋" w:cs="仿宋_GB2312"/>
          <w:sz w:val="32"/>
          <w:szCs w:val="32"/>
          <w:lang w:eastAsia="zh-CN"/>
        </w:rPr>
        <w:t>集中</w:t>
      </w:r>
      <w:r>
        <w:rPr>
          <w:rFonts w:hint="eastAsia" w:ascii="仿宋" w:hAnsi="仿宋" w:eastAsia="仿宋" w:cs="仿宋_GB2312"/>
          <w:sz w:val="32"/>
          <w:szCs w:val="32"/>
        </w:rPr>
        <w:t>统一监管工作，对张家口市电力设备服务公司、张家口市中发物贸公司和张家口市节能推广站清产核资审计完毕，很快纳入全市统一国资监管体系，对其进行整合。按照市委市政府主要领导的指示批示要求，对市住建局所属企业进行摸底调查，摸清</w:t>
      </w:r>
      <w:r>
        <w:rPr>
          <w:rFonts w:hint="eastAsia" w:ascii="仿宋" w:hAnsi="仿宋" w:eastAsia="仿宋" w:cs="仿宋_GB2312"/>
          <w:sz w:val="32"/>
          <w:szCs w:val="32"/>
          <w:lang w:val="en-US" w:eastAsia="zh-CN"/>
        </w:rPr>
        <w:t>15</w:t>
      </w:r>
      <w:r>
        <w:rPr>
          <w:rFonts w:hint="eastAsia" w:ascii="仿宋" w:hAnsi="仿宋" w:eastAsia="仿宋" w:cs="仿宋_GB2312"/>
          <w:sz w:val="32"/>
          <w:szCs w:val="32"/>
        </w:rPr>
        <w:t>户</w:t>
      </w:r>
      <w:r>
        <w:rPr>
          <w:rFonts w:hint="eastAsia" w:ascii="仿宋" w:hAnsi="仿宋" w:eastAsia="仿宋" w:cs="仿宋_GB2312"/>
          <w:sz w:val="32"/>
          <w:szCs w:val="32"/>
          <w:lang w:val="en-US" w:eastAsia="zh-CN"/>
        </w:rPr>
        <w:t>企业</w:t>
      </w:r>
      <w:r>
        <w:rPr>
          <w:rFonts w:hint="eastAsia" w:ascii="仿宋" w:hAnsi="仿宋" w:eastAsia="仿宋" w:cs="仿宋_GB2312"/>
          <w:sz w:val="32"/>
          <w:szCs w:val="32"/>
        </w:rPr>
        <w:t>的人员、资产和财务情况，对问题进行梳理，</w:t>
      </w:r>
      <w:r>
        <w:rPr>
          <w:rFonts w:hint="eastAsia" w:ascii="仿宋" w:hAnsi="仿宋" w:eastAsia="仿宋" w:cs="仿宋_GB2312"/>
          <w:sz w:val="32"/>
          <w:szCs w:val="32"/>
          <w:lang w:val="en-US" w:eastAsia="zh-CN"/>
        </w:rPr>
        <w:t>待</w:t>
      </w:r>
      <w:r>
        <w:rPr>
          <w:rFonts w:hint="eastAsia" w:ascii="仿宋" w:hAnsi="仿宋" w:eastAsia="仿宋" w:cs="仿宋_GB2312"/>
          <w:sz w:val="32"/>
          <w:szCs w:val="32"/>
        </w:rPr>
        <w:t>市政府批准后将</w:t>
      </w:r>
      <w:r>
        <w:rPr>
          <w:rFonts w:hint="eastAsia" w:ascii="仿宋" w:hAnsi="仿宋" w:eastAsia="仿宋" w:cs="仿宋_GB2312"/>
          <w:sz w:val="32"/>
          <w:szCs w:val="32"/>
          <w:lang w:val="en-US" w:eastAsia="zh-CN"/>
        </w:rPr>
        <w:t>其中8</w:t>
      </w:r>
      <w:r>
        <w:rPr>
          <w:rFonts w:hint="eastAsia" w:ascii="仿宋" w:hAnsi="仿宋" w:eastAsia="仿宋" w:cs="仿宋_GB2312"/>
          <w:sz w:val="32"/>
          <w:szCs w:val="32"/>
        </w:rPr>
        <w:t>户</w:t>
      </w:r>
      <w:r>
        <w:rPr>
          <w:rFonts w:hint="eastAsia" w:ascii="仿宋" w:hAnsi="仿宋" w:eastAsia="仿宋" w:cs="仿宋_GB2312"/>
          <w:sz w:val="32"/>
          <w:szCs w:val="32"/>
          <w:lang w:val="en-US" w:eastAsia="zh-CN"/>
        </w:rPr>
        <w:t>国企</w:t>
      </w:r>
      <w:r>
        <w:rPr>
          <w:rFonts w:hint="eastAsia" w:ascii="仿宋" w:hAnsi="仿宋" w:eastAsia="仿宋" w:cs="仿宋_GB2312"/>
          <w:sz w:val="32"/>
          <w:szCs w:val="32"/>
        </w:rPr>
        <w:t>纳入市国资委统一监管。张家口银行股份有限公司和张家口通泰控股集团有限公司已经纳入市级经营性国有资产</w:t>
      </w:r>
      <w:r>
        <w:rPr>
          <w:rFonts w:hint="eastAsia" w:ascii="仿宋" w:hAnsi="仿宋" w:eastAsia="仿宋" w:cs="仿宋_GB2312"/>
          <w:sz w:val="32"/>
          <w:szCs w:val="32"/>
          <w:lang w:eastAsia="zh-CN"/>
        </w:rPr>
        <w:t>集中</w:t>
      </w:r>
      <w:r>
        <w:rPr>
          <w:rFonts w:hint="eastAsia" w:ascii="仿宋" w:hAnsi="仿宋" w:eastAsia="仿宋" w:cs="仿宋_GB2312"/>
          <w:sz w:val="32"/>
          <w:szCs w:val="32"/>
        </w:rPr>
        <w:t>统一监管范围。其他分散在</w:t>
      </w:r>
      <w:r>
        <w:rPr>
          <w:rFonts w:hint="eastAsia" w:ascii="仿宋" w:hAnsi="仿宋" w:eastAsia="仿宋" w:cs="仿宋_GB2312"/>
          <w:sz w:val="32"/>
          <w:szCs w:val="32"/>
          <w:lang w:eastAsia="zh-CN"/>
        </w:rPr>
        <w:t>市属企业</w:t>
      </w:r>
      <w:r>
        <w:rPr>
          <w:rFonts w:hint="eastAsia" w:ascii="仿宋" w:hAnsi="仿宋" w:eastAsia="仿宋" w:cs="仿宋_GB2312"/>
          <w:sz w:val="32"/>
          <w:szCs w:val="32"/>
        </w:rPr>
        <w:t>部门的企业将在12月底前完成统一监管工作。</w:t>
      </w:r>
    </w:p>
    <w:p>
      <w:pPr>
        <w:ind w:firstLine="627" w:firstLineChars="200"/>
        <w:rPr>
          <w:rFonts w:ascii="仿宋" w:hAnsi="仿宋" w:eastAsia="仿宋" w:cs="仿宋_GB2312"/>
          <w:sz w:val="32"/>
          <w:szCs w:val="32"/>
        </w:rPr>
      </w:pPr>
      <w:r>
        <w:rPr>
          <w:rFonts w:hint="eastAsia" w:ascii="仿宋" w:hAnsi="仿宋" w:eastAsia="仿宋" w:cs="仿宋_GB2312"/>
          <w:b/>
          <w:spacing w:val="-4"/>
          <w:sz w:val="32"/>
          <w:szCs w:val="32"/>
        </w:rPr>
        <w:t>（三）推进企业整合重组，优化国有资本布局结构。</w:t>
      </w:r>
      <w:r>
        <w:rPr>
          <w:rFonts w:hint="eastAsia" w:ascii="仿宋" w:hAnsi="仿宋" w:eastAsia="仿宋" w:cs="仿宋_GB2312"/>
          <w:kern w:val="0"/>
          <w:sz w:val="32"/>
          <w:szCs w:val="32"/>
        </w:rPr>
        <w:t>加快同行业整合及国有资本优化配置。推进城市公交、城市供热等资源整合；</w:t>
      </w:r>
      <w:r>
        <w:rPr>
          <w:rFonts w:hint="eastAsia" w:ascii="仿宋" w:hAnsi="仿宋" w:eastAsia="仿宋" w:cs="仿宋_GB2312"/>
          <w:sz w:val="32"/>
          <w:szCs w:val="32"/>
        </w:rPr>
        <w:t>通过划转市住建局下属企业张家口市益源建筑垃圾处置和综合利用有限公司、市山水园林绿化工程有限公司到市建投公司，实现了对平台类企业优质资产注入。将张家口市供水总公司、张家口市建设研究所、张家口市夜景照明管理中心、市政热力有限公司、中油金鸿天然气有限公司、金鸿压缩天然气有限公司共6家企事业单位国有资产划入张家口市政开发建设控股集团有限公司，扩大集团规模，统一规范管理，增强企业竞争力。会同张家口市粮食局，通过对粮食企业实施公司制改革、资产划拨的方式整合国储库、二粮库、军粮库等实体企业，完成了市粮食集团公司组建工作。</w:t>
      </w:r>
      <w:r>
        <w:rPr>
          <w:rFonts w:hint="eastAsia" w:ascii="仿宋" w:hAnsi="仿宋" w:eastAsia="仿宋" w:cs="仿宋_GB2312"/>
          <w:snapToGrid w:val="0"/>
          <w:kern w:val="0"/>
          <w:sz w:val="32"/>
          <w:szCs w:val="32"/>
        </w:rPr>
        <w:t>整合市水务局所属友谊水库管理处、怀安洋河农业节水试验示范有限公司等经营性资产，完成市水务公司组建，下步将已完成对大股东股权收</w:t>
      </w:r>
      <w:r>
        <w:rPr>
          <w:rFonts w:hint="eastAsia" w:ascii="仿宋" w:hAnsi="仿宋" w:eastAsia="仿宋" w:cs="仿宋_GB2312"/>
          <w:snapToGrid w:val="0"/>
          <w:kern w:val="0"/>
          <w:sz w:val="32"/>
          <w:szCs w:val="32"/>
          <w:lang w:val="en-US" w:eastAsia="zh-CN"/>
        </w:rPr>
        <w:t>购</w:t>
      </w:r>
      <w:r>
        <w:rPr>
          <w:rFonts w:hint="eastAsia" w:ascii="仿宋" w:hAnsi="仿宋" w:eastAsia="仿宋" w:cs="仿宋_GB2312"/>
          <w:snapToGrid w:val="0"/>
          <w:kern w:val="0"/>
          <w:sz w:val="32"/>
          <w:szCs w:val="32"/>
        </w:rPr>
        <w:t>的江河水电公司划入市水务公司，完成水务集团平台搭建工作。通过水务行业相关企业的整合利用，搭建了水务行业融资平台，推进水务产业一体化、集团化、规模化发展。</w:t>
      </w:r>
      <w:r>
        <w:rPr>
          <w:rFonts w:hint="eastAsia" w:ascii="仿宋" w:hAnsi="仿宋" w:eastAsia="仿宋" w:cs="仿宋_GB2312"/>
          <w:sz w:val="32"/>
          <w:szCs w:val="32"/>
        </w:rPr>
        <w:t>在市委市政府的统一领导下，积极支持配合建发集团推进三家市属宾馆资产整合工作，已注册成立了张家口宾馆有限公司，待承接三家宾馆所有资产后，再划入建发集团进行管理。</w:t>
      </w:r>
    </w:p>
    <w:p>
      <w:pPr>
        <w:ind w:firstLine="643" w:firstLineChars="200"/>
        <w:rPr>
          <w:rFonts w:ascii="仿宋" w:hAnsi="仿宋" w:eastAsia="仿宋" w:cs="仿宋_GB2312"/>
          <w:sz w:val="32"/>
          <w:szCs w:val="32"/>
        </w:rPr>
      </w:pPr>
      <w:r>
        <w:rPr>
          <w:rFonts w:hint="eastAsia" w:ascii="仿宋" w:hAnsi="仿宋" w:eastAsia="仿宋" w:cs="仿宋_GB2312"/>
          <w:b/>
          <w:sz w:val="32"/>
          <w:szCs w:val="32"/>
        </w:rPr>
        <w:t>（四）分类推进改革发展，加快实施重大项目建设。</w:t>
      </w:r>
      <w:r>
        <w:rPr>
          <w:rFonts w:hint="eastAsia" w:ascii="仿宋" w:hAnsi="仿宋" w:eastAsia="仿宋" w:cs="仿宋_GB2312"/>
          <w:sz w:val="32"/>
          <w:szCs w:val="32"/>
        </w:rPr>
        <w:t>按照我市《深入推进全市国有企业及经营类事业单位改革方案》（张政办字〔2017〕57号）及相关文件精神，科学严谨谋划，积极推进企业改革发展。</w:t>
      </w:r>
      <w:r>
        <w:rPr>
          <w:rFonts w:hint="eastAsia" w:ascii="仿宋" w:hAnsi="仿宋" w:eastAsia="仿宋" w:cs="仿宋_GB2312"/>
          <w:b/>
          <w:bCs/>
          <w:sz w:val="32"/>
          <w:szCs w:val="32"/>
        </w:rPr>
        <w:t>一是</w:t>
      </w:r>
      <w:r>
        <w:rPr>
          <w:rFonts w:hint="eastAsia" w:ascii="仿宋" w:hAnsi="仿宋" w:eastAsia="仿宋" w:cs="仿宋_GB2312"/>
          <w:sz w:val="32"/>
          <w:szCs w:val="32"/>
        </w:rPr>
        <w:t>围绕新任务，组建了张家口文化旅游投资集团有限公司、张家口兴垣投资管理有限公司和张家口市政开发建设控股集团有限公司，3家集团已经进入正常运营状态。</w:t>
      </w:r>
      <w:r>
        <w:rPr>
          <w:rFonts w:hint="eastAsia" w:ascii="仿宋" w:hAnsi="仿宋" w:eastAsia="仿宋" w:cs="仿宋_GB2312"/>
          <w:b/>
          <w:bCs/>
          <w:sz w:val="32"/>
          <w:szCs w:val="32"/>
        </w:rPr>
        <w:t>二是</w:t>
      </w:r>
      <w:r>
        <w:rPr>
          <w:rFonts w:hint="eastAsia" w:ascii="仿宋" w:hAnsi="仿宋" w:eastAsia="仿宋" w:cs="仿宋_GB2312"/>
          <w:sz w:val="32"/>
          <w:szCs w:val="32"/>
        </w:rPr>
        <w:t>积极开拓业务，增强投融资能力。市金融控股集团抢抓三大历史机遇，设立了规模为50亿元人民币的张家口市绿色基金。为促进消费对经济的拉动作用，张家口银行联合神州优车股份有限公司与蓝鲸控股集团有限公司共同发起成立了河北幸福消费金融股份有限公司。市建投为完成棚户区改造任务，向国开行申报棚改资金154.05亿元。市交投公司充分发挥融资平台的作用，筹划整合交通系统资源，努力推进12项冬奥会交通基础设施项目，已实现融资47.51亿元。兴坦公司与尚信资本管理有限公司、张家口通泰融远股权投资基金管理有限公司、招商证券资产管理有限公司共同出资设立了总规模50.02亿元的张家口浦兴股权投资基金和总规模为12亿元的蓝天基金。</w:t>
      </w:r>
      <w:r>
        <w:rPr>
          <w:rFonts w:hint="eastAsia" w:ascii="仿宋" w:hAnsi="仿宋" w:eastAsia="仿宋" w:cs="仿宋_GB2312"/>
          <w:b/>
          <w:bCs/>
          <w:sz w:val="32"/>
          <w:szCs w:val="32"/>
        </w:rPr>
        <w:t>三是</w:t>
      </w:r>
      <w:r>
        <w:rPr>
          <w:rFonts w:hint="eastAsia" w:ascii="仿宋" w:hAnsi="仿宋" w:eastAsia="仿宋" w:cs="仿宋_GB2312"/>
          <w:sz w:val="32"/>
          <w:szCs w:val="32"/>
        </w:rPr>
        <w:t>加快推进重大项目建设。市兴垣公司</w:t>
      </w:r>
      <w:r>
        <w:rPr>
          <w:rFonts w:hint="eastAsia" w:ascii="仿宋" w:hAnsi="仿宋" w:eastAsia="仿宋" w:cs="仿宋_GB2312"/>
          <w:sz w:val="32"/>
          <w:szCs w:val="32"/>
          <w:lang w:val="en-US" w:eastAsia="zh-CN"/>
        </w:rPr>
        <w:t>积极推进</w:t>
      </w:r>
      <w:r>
        <w:rPr>
          <w:rFonts w:hint="eastAsia" w:ascii="仿宋" w:hAnsi="仿宋" w:eastAsia="仿宋" w:cs="仿宋_GB2312"/>
          <w:sz w:val="32"/>
          <w:szCs w:val="32"/>
        </w:rPr>
        <w:t>冬奥运会张家口崇礼赛区古杨树场馆群及配套设施建设，已完成场地平整设置、围挡建立、道路修建等多项基础工程，积极推进奥运村和太子城遗址保护项目，该项目已取得“一会一函”。市建投集团对奥体中心与吉家房区域约7000亩土地实行一体化设计开发，已于2017年11月开工建设。市建投集团</w:t>
      </w:r>
      <w:r>
        <w:rPr>
          <w:rFonts w:hint="eastAsia" w:ascii="仿宋" w:hAnsi="仿宋" w:eastAsia="仿宋" w:cs="仿宋_GB2312"/>
          <w:sz w:val="32"/>
          <w:szCs w:val="32"/>
          <w:lang w:val="en-US" w:eastAsia="zh-CN"/>
        </w:rPr>
        <w:t>投资1.6亿元的</w:t>
      </w:r>
      <w:r>
        <w:rPr>
          <w:rFonts w:hint="eastAsia" w:ascii="仿宋" w:hAnsi="仿宋" w:eastAsia="仿宋" w:cs="仿宋_GB2312"/>
          <w:sz w:val="32"/>
          <w:szCs w:val="32"/>
        </w:rPr>
        <w:t>阳原驴项目已进入全面实施阶段。市交投公司总概算21.21亿元的“三线一场”</w:t>
      </w:r>
      <w:r>
        <w:rPr>
          <w:rFonts w:hint="eastAsia" w:ascii="仿宋" w:hAnsi="仿宋" w:eastAsia="仿宋" w:cs="仿宋_GB2312"/>
          <w:color w:val="000000"/>
          <w:kern w:val="0"/>
          <w:sz w:val="32"/>
          <w:szCs w:val="32"/>
        </w:rPr>
        <w:t>ＰＰＰ</w:t>
      </w:r>
      <w:r>
        <w:rPr>
          <w:rFonts w:hint="eastAsia" w:ascii="仿宋" w:hAnsi="仿宋" w:eastAsia="仿宋" w:cs="仿宋_GB2312"/>
          <w:sz w:val="32"/>
          <w:szCs w:val="32"/>
        </w:rPr>
        <w:t>项目和通泰集团的奥运物流中心建设工作正在有序推进。</w:t>
      </w:r>
      <w:r>
        <w:rPr>
          <w:rFonts w:hint="eastAsia" w:ascii="仿宋" w:hAnsi="仿宋" w:eastAsia="仿宋" w:cs="仿宋_GB2312"/>
          <w:bCs/>
          <w:sz w:val="32"/>
          <w:szCs w:val="32"/>
        </w:rPr>
        <w:t>市交投公司</w:t>
      </w:r>
      <w:r>
        <w:rPr>
          <w:rFonts w:hint="eastAsia" w:ascii="仿宋" w:hAnsi="仿宋" w:eastAsia="仿宋" w:cs="仿宋_GB2312"/>
          <w:sz w:val="32"/>
          <w:szCs w:val="32"/>
        </w:rPr>
        <w:t>的</w:t>
      </w:r>
      <w:r>
        <w:rPr>
          <w:rFonts w:hint="eastAsia" w:ascii="仿宋" w:hAnsi="仿宋" w:eastAsia="仿宋" w:cs="仿宋_GB2312"/>
          <w:color w:val="000000"/>
          <w:kern w:val="0"/>
          <w:sz w:val="32"/>
          <w:szCs w:val="32"/>
        </w:rPr>
        <w:t>张家口南综合客运枢纽项目</w:t>
      </w:r>
      <w:r>
        <w:rPr>
          <w:rFonts w:hint="eastAsia" w:ascii="仿宋" w:hAnsi="仿宋" w:eastAsia="仿宋" w:cs="仿宋_GB2312"/>
          <w:color w:val="000000"/>
          <w:kern w:val="0"/>
          <w:sz w:val="32"/>
          <w:szCs w:val="32"/>
          <w:lang w:eastAsia="zh-CN"/>
        </w:rPr>
        <w:t>，</w:t>
      </w:r>
      <w:r>
        <w:rPr>
          <w:rFonts w:hint="eastAsia" w:ascii="仿宋" w:hAnsi="仿宋" w:eastAsia="仿宋" w:cs="仿宋_GB2312"/>
          <w:color w:val="000000"/>
          <w:kern w:val="0"/>
          <w:sz w:val="32"/>
          <w:szCs w:val="32"/>
        </w:rPr>
        <w:t>京张高铁南轨道交通预留Ｌ1线、Ｌ2线、Ｌ3线工程</w:t>
      </w:r>
      <w:r>
        <w:rPr>
          <w:rFonts w:hint="eastAsia" w:ascii="仿宋" w:hAnsi="仿宋" w:eastAsia="仿宋" w:cs="仿宋_GB2312"/>
          <w:color w:val="000000"/>
          <w:kern w:val="0"/>
          <w:sz w:val="32"/>
          <w:szCs w:val="32"/>
          <w:lang w:val="en-US" w:eastAsia="zh-CN"/>
        </w:rPr>
        <w:t>和</w:t>
      </w:r>
      <w:r>
        <w:rPr>
          <w:rFonts w:hint="eastAsia" w:ascii="仿宋" w:hAnsi="仿宋" w:eastAsia="仿宋" w:cs="仿宋_GB2312"/>
          <w:color w:val="000000"/>
          <w:kern w:val="0"/>
          <w:sz w:val="32"/>
          <w:szCs w:val="32"/>
        </w:rPr>
        <w:t>旅游公交项目正在有条不紊的推进。</w:t>
      </w:r>
      <w:r>
        <w:rPr>
          <w:rFonts w:hint="eastAsia" w:ascii="仿宋" w:hAnsi="仿宋" w:eastAsia="仿宋" w:cs="仿宋_GB2312"/>
          <w:sz w:val="32"/>
          <w:szCs w:val="32"/>
        </w:rPr>
        <w:t>市益源建筑垃圾处置和综合利用有限公司的建筑垃圾处置项目正在加快推进，有望10底前投入试运营。</w:t>
      </w:r>
      <w:r>
        <w:rPr>
          <w:rFonts w:hint="eastAsia" w:ascii="仿宋" w:hAnsi="仿宋" w:eastAsia="仿宋" w:cs="仿宋_GB2312"/>
          <w:kern w:val="0"/>
          <w:sz w:val="32"/>
          <w:szCs w:val="32"/>
        </w:rPr>
        <w:t>积极支持市科隆押运保安公司拓展经营业务，加快推进西山园区票据保管中心项目建设。</w:t>
      </w:r>
      <w:r>
        <w:rPr>
          <w:rFonts w:hint="eastAsia" w:ascii="仿宋" w:hAnsi="仿宋" w:eastAsia="仿宋" w:cs="仿宋_GB2312"/>
          <w:sz w:val="32"/>
          <w:szCs w:val="32"/>
        </w:rPr>
        <w:t>积极推进市建发集团下属霖辉物业公司接收我市中省属企业家属区“三供一业”分离出的物业管理项目，择机组建物业集团公司，促进全市物业服务水平的大幅提升。</w:t>
      </w:r>
      <w:r>
        <w:rPr>
          <w:rFonts w:hint="eastAsia" w:ascii="仿宋" w:hAnsi="仿宋" w:eastAsia="仿宋" w:cs="仿宋_GB2312"/>
          <w:sz w:val="32"/>
          <w:szCs w:val="32"/>
          <w:lang w:val="en-US" w:eastAsia="zh-CN"/>
        </w:rPr>
        <w:t>积极支持</w:t>
      </w:r>
      <w:r>
        <w:rPr>
          <w:rFonts w:hint="eastAsia" w:ascii="仿宋" w:hAnsi="仿宋" w:eastAsia="仿宋" w:cs="仿宋_GB2312"/>
          <w:kern w:val="0"/>
          <w:sz w:val="32"/>
          <w:szCs w:val="32"/>
        </w:rPr>
        <w:t>市文旅投整合驻张中省属企业医疗资源。</w:t>
      </w:r>
    </w:p>
    <w:p>
      <w:pPr>
        <w:ind w:firstLine="643" w:firstLineChars="200"/>
        <w:rPr>
          <w:rFonts w:ascii="仿宋" w:hAnsi="仿宋" w:eastAsia="仿宋" w:cs="仿宋_GB2312"/>
          <w:sz w:val="32"/>
          <w:szCs w:val="32"/>
        </w:rPr>
      </w:pPr>
      <w:r>
        <w:rPr>
          <w:rFonts w:hint="eastAsia" w:ascii="仿宋" w:hAnsi="仿宋" w:eastAsia="仿宋" w:cs="仿宋_GB2312"/>
          <w:b/>
          <w:sz w:val="32"/>
          <w:szCs w:val="32"/>
        </w:rPr>
        <w:t>（五）积极稳妥推进混合所有制改革。</w:t>
      </w:r>
      <w:r>
        <w:rPr>
          <w:rFonts w:hint="eastAsia" w:ascii="仿宋" w:hAnsi="仿宋" w:eastAsia="仿宋" w:cs="仿宋_GB2312"/>
          <w:snapToGrid w:val="0"/>
          <w:kern w:val="0"/>
          <w:sz w:val="32"/>
          <w:szCs w:val="32"/>
        </w:rPr>
        <w:t>积极推进河北旅投公司</w:t>
      </w:r>
      <w:r>
        <w:rPr>
          <w:rFonts w:hint="eastAsia" w:ascii="仿宋" w:hAnsi="仿宋" w:eastAsia="仿宋" w:cs="仿宋_GB2312"/>
          <w:snapToGrid w:val="0"/>
          <w:kern w:val="0"/>
          <w:sz w:val="32"/>
          <w:szCs w:val="32"/>
          <w:lang w:val="en-US" w:eastAsia="zh-CN"/>
        </w:rPr>
        <w:t>对市</w:t>
      </w:r>
      <w:r>
        <w:rPr>
          <w:rFonts w:hint="eastAsia" w:ascii="仿宋" w:hAnsi="仿宋" w:eastAsia="仿宋" w:cs="仿宋_GB2312"/>
          <w:snapToGrid w:val="0"/>
          <w:kern w:val="0"/>
          <w:sz w:val="32"/>
          <w:szCs w:val="32"/>
        </w:rPr>
        <w:t>文化旅游投资集团增资扩股，吸收投资10亿元。</w:t>
      </w:r>
      <w:r>
        <w:rPr>
          <w:rFonts w:hint="eastAsia" w:ascii="仿宋" w:hAnsi="仿宋" w:eastAsia="仿宋" w:cs="仿宋_GB2312"/>
          <w:sz w:val="32"/>
          <w:szCs w:val="32"/>
        </w:rPr>
        <w:t>大力推进市属二级及以下企业开展混合所有制改革试点，发展混合所有制经济。完成了市科隆押运保安公司混合所有制改革。大力推进企业资产证券化，按照以管资本为主的要求，更加聚焦目标与资源，更加聚焦多层次资本市场，积极推进“资源资产化、资产资本化、资本证券化”进程，全力</w:t>
      </w:r>
      <w:r>
        <w:rPr>
          <w:rFonts w:hint="eastAsia" w:ascii="仿宋" w:hAnsi="仿宋" w:eastAsia="仿宋" w:cs="仿宋_GB2312"/>
          <w:sz w:val="32"/>
          <w:szCs w:val="32"/>
          <w:lang w:val="en-US" w:eastAsia="zh-CN"/>
        </w:rPr>
        <w:t>支持</w:t>
      </w:r>
      <w:r>
        <w:rPr>
          <w:rFonts w:hint="eastAsia" w:ascii="仿宋" w:hAnsi="仿宋" w:eastAsia="仿宋" w:cs="仿宋_GB2312"/>
          <w:sz w:val="32"/>
          <w:szCs w:val="32"/>
        </w:rPr>
        <w:t>张家口银行</w:t>
      </w:r>
      <w:r>
        <w:rPr>
          <w:rFonts w:hint="eastAsia" w:ascii="仿宋" w:hAnsi="仿宋" w:eastAsia="仿宋" w:cs="仿宋_GB2312"/>
          <w:sz w:val="32"/>
          <w:szCs w:val="32"/>
          <w:lang w:val="en-US" w:eastAsia="zh-CN"/>
        </w:rPr>
        <w:t>启动</w:t>
      </w:r>
      <w:r>
        <w:rPr>
          <w:rFonts w:hint="eastAsia" w:ascii="仿宋" w:hAnsi="仿宋" w:eastAsia="仿宋" w:cs="仿宋_GB2312"/>
          <w:sz w:val="32"/>
          <w:szCs w:val="32"/>
        </w:rPr>
        <w:t>上市工作。</w:t>
      </w:r>
    </w:p>
    <w:p>
      <w:pPr>
        <w:spacing w:line="580" w:lineRule="exact"/>
        <w:ind w:firstLine="643" w:firstLineChars="200"/>
        <w:rPr>
          <w:rFonts w:ascii="仿宋" w:hAnsi="仿宋" w:eastAsia="仿宋" w:cs="仿宋_GB2312"/>
          <w:sz w:val="32"/>
          <w:szCs w:val="32"/>
        </w:rPr>
      </w:pPr>
      <w:r>
        <w:rPr>
          <w:rFonts w:hint="eastAsia" w:ascii="仿宋" w:hAnsi="仿宋" w:eastAsia="仿宋" w:cs="仿宋_GB2312"/>
          <w:b/>
          <w:sz w:val="32"/>
          <w:szCs w:val="32"/>
        </w:rPr>
        <w:t>（六）推进公司制改革和处置“僵尸企业”。</w:t>
      </w:r>
      <w:r>
        <w:rPr>
          <w:rFonts w:hint="eastAsia" w:ascii="仿宋" w:hAnsi="仿宋" w:eastAsia="仿宋" w:cs="仿宋_GB2312"/>
          <w:sz w:val="32"/>
          <w:szCs w:val="32"/>
        </w:rPr>
        <w:t>一是推进公司制改革。2017年</w:t>
      </w:r>
      <w:r>
        <w:rPr>
          <w:rFonts w:hint="eastAsia" w:ascii="仿宋" w:hAnsi="仿宋" w:eastAsia="仿宋" w:cs="仿宋_GB2312"/>
          <w:bCs/>
          <w:sz w:val="32"/>
          <w:szCs w:val="32"/>
        </w:rPr>
        <w:t>8月，向有关部门、企业发出了《关于公司制改革有关工作的通知》。</w:t>
      </w:r>
      <w:r>
        <w:rPr>
          <w:rFonts w:hint="eastAsia" w:ascii="仿宋" w:hAnsi="仿宋" w:eastAsia="仿宋" w:cs="仿宋_GB2312"/>
          <w:color w:val="000000"/>
          <w:sz w:val="32"/>
          <w:szCs w:val="32"/>
        </w:rPr>
        <w:t>张家口市园冶信息科技发展中心、市粮食局直属第二粮库、市军粮供应库、张家口国信企业管理服务中心、张家口供水总公司共5家企业于2017年年底前完成了公司制改革。当前正在推进张家口市公共交通总公司、康保牧场、张家口市运输总公司、</w:t>
      </w:r>
      <w:r>
        <w:rPr>
          <w:rFonts w:hint="eastAsia" w:ascii="仿宋" w:hAnsi="仿宋" w:eastAsia="仿宋" w:cs="仿宋_GB2312"/>
          <w:sz w:val="32"/>
          <w:szCs w:val="32"/>
        </w:rPr>
        <w:t>张家口职业安全卫生服务中心等全民所有制企业公司制改革。二是妥善处置“僵尸企业”。对张家口市第六建筑工程公司、张家口市安装工程公司、张家口市报印刷厂、河北省张家口长城工贸公司等6家经营困难或非正常经营企业，采取稳妥方式处置</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能过</w:t>
      </w:r>
      <w:r>
        <w:rPr>
          <w:rFonts w:hint="eastAsia" w:ascii="仿宋" w:hAnsi="仿宋" w:eastAsia="仿宋" w:cs="仿宋_GB2312"/>
          <w:sz w:val="32"/>
          <w:szCs w:val="32"/>
        </w:rPr>
        <w:t>维持现状自然过渡</w:t>
      </w:r>
      <w:r>
        <w:rPr>
          <w:rFonts w:hint="eastAsia" w:ascii="仿宋" w:hAnsi="仿宋" w:eastAsia="仿宋" w:cs="仿宋_GB2312"/>
          <w:sz w:val="32"/>
          <w:szCs w:val="32"/>
          <w:lang w:val="en-US" w:eastAsia="zh-CN"/>
        </w:rPr>
        <w:t>或破产重组</w:t>
      </w:r>
      <w:r>
        <w:rPr>
          <w:rFonts w:hint="eastAsia" w:ascii="仿宋" w:hAnsi="仿宋" w:eastAsia="仿宋" w:cs="仿宋_GB2312"/>
          <w:sz w:val="32"/>
          <w:szCs w:val="32"/>
        </w:rPr>
        <w:t>盘活</w:t>
      </w:r>
      <w:r>
        <w:rPr>
          <w:rFonts w:hint="eastAsia" w:ascii="仿宋" w:hAnsi="仿宋" w:eastAsia="仿宋" w:cs="仿宋_GB2312"/>
          <w:sz w:val="32"/>
          <w:szCs w:val="32"/>
          <w:lang w:val="en-US" w:eastAsia="zh-CN"/>
        </w:rPr>
        <w:t>企业</w:t>
      </w:r>
      <w:r>
        <w:rPr>
          <w:rFonts w:hint="eastAsia" w:ascii="仿宋" w:hAnsi="仿宋" w:eastAsia="仿宋" w:cs="仿宋_GB2312"/>
          <w:sz w:val="32"/>
          <w:szCs w:val="32"/>
        </w:rPr>
        <w:t>资产。</w:t>
      </w:r>
    </w:p>
    <w:p>
      <w:pPr>
        <w:adjustRightInd w:val="0"/>
        <w:ind w:firstLine="643" w:firstLineChars="200"/>
        <w:jc w:val="left"/>
        <w:rPr>
          <w:rFonts w:ascii="仿宋" w:hAnsi="仿宋" w:eastAsia="仿宋" w:cs="仿宋_GB2312"/>
          <w:sz w:val="32"/>
          <w:szCs w:val="32"/>
        </w:rPr>
      </w:pPr>
      <w:r>
        <w:rPr>
          <w:rFonts w:hint="eastAsia" w:ascii="仿宋" w:hAnsi="仿宋" w:eastAsia="仿宋" w:cs="仿宋_GB2312"/>
          <w:b/>
          <w:bCs/>
          <w:sz w:val="32"/>
          <w:szCs w:val="32"/>
        </w:rPr>
        <w:t>（七）</w:t>
      </w:r>
      <w:r>
        <w:rPr>
          <w:rFonts w:hint="eastAsia" w:ascii="仿宋" w:hAnsi="仿宋" w:eastAsia="仿宋" w:cs="仿宋_GB2312"/>
          <w:b/>
          <w:bCs/>
          <w:spacing w:val="-4"/>
          <w:sz w:val="32"/>
          <w:szCs w:val="32"/>
        </w:rPr>
        <w:t>积极防范化解金融风险。</w:t>
      </w:r>
      <w:r>
        <w:rPr>
          <w:rFonts w:hint="eastAsia" w:ascii="仿宋" w:hAnsi="仿宋" w:eastAsia="仿宋" w:cs="仿宋_GB2312"/>
          <w:kern w:val="0"/>
          <w:sz w:val="32"/>
          <w:szCs w:val="32"/>
        </w:rPr>
        <w:t>贯彻</w:t>
      </w:r>
      <w:r>
        <w:rPr>
          <w:rFonts w:hint="eastAsia" w:ascii="仿宋" w:hAnsi="仿宋" w:eastAsia="仿宋" w:cs="仿宋_GB2312"/>
          <w:sz w:val="32"/>
          <w:szCs w:val="32"/>
        </w:rPr>
        <w:t>落实市政府关于《积极稳妥降低杠杆率实施意见》，继续</w:t>
      </w:r>
      <w:r>
        <w:rPr>
          <w:rFonts w:hint="eastAsia" w:ascii="仿宋" w:hAnsi="仿宋" w:eastAsia="仿宋" w:cs="仿宋_GB2312"/>
          <w:sz w:val="32"/>
          <w:szCs w:val="32"/>
          <w:lang w:val="en-US" w:eastAsia="zh-CN"/>
        </w:rPr>
        <w:t>促进</w:t>
      </w:r>
      <w:r>
        <w:rPr>
          <w:rFonts w:hint="eastAsia" w:ascii="仿宋" w:hAnsi="仿宋" w:eastAsia="仿宋" w:cs="仿宋_GB2312"/>
          <w:sz w:val="32"/>
          <w:szCs w:val="32"/>
        </w:rPr>
        <w:t>投融资运营平台企业发展，建立完善投融资平台企业现代管理制度，建立企业经营风险防范机制。聘请有资质的第三方评估机构，参与市属国有企业投资风险评估。年底前实现市属国有企业平均资产负债率稳中有降。为进一步规范</w:t>
      </w:r>
      <w:r>
        <w:fldChar w:fldCharType="begin"/>
      </w:r>
      <w:r>
        <w:instrText xml:space="preserve"> HYPERLINK "https://m.baidu.com/s?word=%E5%AF%B9%E5%A4%96%E6%8B%85%E4%BF%9D&amp;from=1011904q&amp;fenlei=mv6quAkxIv-1ufKYIHdsIHDsnj0Yr0K15yc3uH9WuAm1mHN9rAFBmym0mv4YUWYknj0sPj9xuZPs0ZNzUjdCIZwsrBtEILILQhGGmg9GUhT8uvqvQhP8QLPMXMTEXhPLp-tvrHTYQvIhXZIJg1m4P1REnW0kn1DkQLfznjD1nHDzrNtzrHcsPHT8pZwVU0" \t "https://m.baidu.com/from=2001a/bd_page_type=1/ssid=0/uid=0/pu=sz%40320_1003%2Cta%40iphone_2_7.0_1_11.6%2Cusm%401/baiduid=146A680E27821E2D9AFEBAF5DAE53733/w=0_10_/t=iphone/l=3/_blank" </w:instrText>
      </w:r>
      <w:r>
        <w:fldChar w:fldCharType="separate"/>
      </w:r>
      <w:r>
        <w:rPr>
          <w:rStyle w:val="7"/>
          <w:rFonts w:hint="eastAsia" w:ascii="仿宋" w:hAnsi="仿宋" w:eastAsia="仿宋" w:cs="仿宋_GB2312"/>
          <w:sz w:val="32"/>
          <w:szCs w:val="32"/>
        </w:rPr>
        <w:t>对外担保</w:t>
      </w:r>
      <w:r>
        <w:rPr>
          <w:rStyle w:val="7"/>
          <w:rFonts w:hint="eastAsia" w:ascii="仿宋" w:hAnsi="仿宋" w:eastAsia="仿宋" w:cs="仿宋_GB2312"/>
          <w:sz w:val="32"/>
          <w:szCs w:val="32"/>
        </w:rPr>
        <w:fldChar w:fldCharType="end"/>
      </w:r>
      <w:r>
        <w:rPr>
          <w:rFonts w:hint="eastAsia" w:ascii="仿宋" w:hAnsi="仿宋" w:eastAsia="仿宋" w:cs="仿宋_GB2312"/>
          <w:sz w:val="32"/>
          <w:szCs w:val="32"/>
        </w:rPr>
        <w:t>行为，有效控制国有企业</w:t>
      </w:r>
      <w:r>
        <w:fldChar w:fldCharType="begin"/>
      </w:r>
      <w:r>
        <w:instrText xml:space="preserve"> HYPERLINK "https://m.baidu.com/s?word=%E5%AF%B9%E5%A4%96%E6%8B%85%E4%BF%9D&amp;from=1011904q&amp;fenlei=mv6quAkxIv-1ufKYIHdsIHDsnj0Yr0K15yc3uH9WuAm1mHN9rAFBmym0mv4YUWYknj0sPj9xuZPs0ZNzUjdCIZwsrBtEILILQhGGmg9GUhT8uvqvQhP8QLPMXMTEXhPLp-tvrHTYQvIhXZIJg1m4P1REnW0kn1DkQLfznjD1nHDzrNtzrHcsPHT8pZwVU0" \t "https://m.baidu.com/from=2001a/bd_page_type=1/ssid=0/uid=0/pu=sz%40320_1003%2Cta%40iphone_2_7.0_1_11.6%2Cusm%401/baiduid=146A680E27821E2D9AFEBAF5DAE53733/w=0_10_/t=iphone/l=3/_blank" </w:instrText>
      </w:r>
      <w:r>
        <w:fldChar w:fldCharType="separate"/>
      </w:r>
      <w:r>
        <w:rPr>
          <w:rStyle w:val="7"/>
          <w:rFonts w:hint="eastAsia" w:ascii="仿宋" w:hAnsi="仿宋" w:eastAsia="仿宋" w:cs="仿宋_GB2312"/>
          <w:sz w:val="32"/>
          <w:szCs w:val="32"/>
        </w:rPr>
        <w:t>对外担保</w:t>
      </w:r>
      <w:r>
        <w:rPr>
          <w:rStyle w:val="7"/>
          <w:rFonts w:hint="eastAsia" w:ascii="仿宋" w:hAnsi="仿宋" w:eastAsia="仿宋" w:cs="仿宋_GB2312"/>
          <w:sz w:val="32"/>
          <w:szCs w:val="32"/>
        </w:rPr>
        <w:fldChar w:fldCharType="end"/>
      </w:r>
      <w:r>
        <w:rPr>
          <w:rFonts w:hint="eastAsia" w:ascii="仿宋" w:hAnsi="仿宋" w:eastAsia="仿宋" w:cs="仿宋_GB2312"/>
          <w:sz w:val="32"/>
          <w:szCs w:val="32"/>
        </w:rPr>
        <w:t>风险，确保国有资产安全运行，印发了《关于进一步规范市属国有企业对外担保行为的通知》。按照《张家口市地方金融风险集中整治工作领导小组办公室关于打着国家战略旗号开展违法违规金融活动进行排查的通知》和《张家口市政府隐性债务化解工作方案》要求，对市属企业进行风险排查并上报相关数据。</w:t>
      </w:r>
    </w:p>
    <w:p>
      <w:pPr>
        <w:ind w:left="319" w:leftChars="152" w:firstLine="321" w:firstLineChars="100"/>
        <w:rPr>
          <w:rFonts w:ascii="仿宋" w:hAnsi="仿宋" w:eastAsia="仿宋" w:cs="仿宋_GB2312"/>
          <w:b/>
          <w:sz w:val="32"/>
          <w:szCs w:val="32"/>
        </w:rPr>
      </w:pPr>
      <w:r>
        <w:rPr>
          <w:rFonts w:hint="eastAsia" w:ascii="仿宋" w:hAnsi="仿宋" w:eastAsia="仿宋" w:cs="仿宋_GB2312"/>
          <w:b/>
          <w:sz w:val="32"/>
          <w:szCs w:val="32"/>
        </w:rPr>
        <w:t>（八）加快剥离国有企业办社会职能和解决历史遗留问题。</w:t>
      </w:r>
    </w:p>
    <w:p>
      <w:pPr>
        <w:rPr>
          <w:rFonts w:ascii="仿宋" w:hAnsi="仿宋" w:eastAsia="仿宋" w:cs="仿宋_GB2312"/>
          <w:sz w:val="32"/>
          <w:szCs w:val="32"/>
        </w:rPr>
      </w:pPr>
      <w:r>
        <w:rPr>
          <w:rFonts w:hint="eastAsia" w:ascii="仿宋" w:hAnsi="仿宋" w:eastAsia="仿宋" w:cs="仿宋_GB2312"/>
          <w:sz w:val="32"/>
          <w:szCs w:val="32"/>
        </w:rPr>
        <w:t>一是加快剥离国有企业办社会职能。剥离国有企业办社职能工作开展以来，我市在国有企业职工家属区“三供一业”、剥离国有企业办教育和医疗等公共服务社会职能机构移交方面，取得了积极进展。经过移交企业与接收相关专业机构的共同努力，已超额完成正式签订协议的目标和任务。完成省企职工家属区87个，涉及41134户居民；</w:t>
      </w:r>
      <w:r>
        <w:rPr>
          <w:rFonts w:hint="eastAsia" w:ascii="仿宋" w:hAnsi="仿宋" w:eastAsia="仿宋" w:cs="仿宋_GB2312"/>
          <w:sz w:val="32"/>
          <w:szCs w:val="32"/>
          <w:shd w:val="clear" w:color="auto" w:fill="FFFFFF"/>
        </w:rPr>
        <w:t>完成央企职工家属区66个，涉及居民7933户。</w:t>
      </w:r>
      <w:r>
        <w:rPr>
          <w:rFonts w:hint="eastAsia" w:ascii="仿宋" w:hAnsi="仿宋" w:eastAsia="仿宋" w:cs="仿宋_GB2312"/>
          <w:sz w:val="32"/>
          <w:szCs w:val="32"/>
        </w:rPr>
        <w:t>二是着力解决破产企业历史遗留问题。在市委主要领导和分管领导的指导下，积极推进原张家口电石厂、原宣化化肥厂政策性破产遗留问题处置工作，按市政府主要领导提出的广开思路、实事求是、加强工作、不要松懈的要求，协助破产企业多方筹措资金，盘活企业土地资产，切实解决企业职工养老金、失业金和医疗保险等问题。截止2017年底，已安置职工1926人，占在册职工人数的97.5%。</w:t>
      </w:r>
    </w:p>
    <w:p>
      <w:pPr>
        <w:spacing w:line="580" w:lineRule="exact"/>
        <w:ind w:firstLine="640"/>
        <w:jc w:val="left"/>
        <w:rPr>
          <w:rFonts w:ascii="仿宋" w:hAnsi="仿宋" w:eastAsia="仿宋" w:cs="仿宋_GB2312"/>
          <w:sz w:val="32"/>
          <w:szCs w:val="32"/>
        </w:rPr>
      </w:pPr>
      <w:r>
        <w:rPr>
          <w:rFonts w:hint="eastAsia" w:ascii="仿宋" w:hAnsi="仿宋" w:eastAsia="仿宋" w:cs="楷体_GB2312"/>
          <w:b/>
          <w:sz w:val="32"/>
          <w:szCs w:val="32"/>
        </w:rPr>
        <w:t>（九）开展经营业绩考核和薪酬分配改革</w:t>
      </w:r>
      <w:r>
        <w:rPr>
          <w:rFonts w:hint="eastAsia" w:ascii="仿宋" w:hAnsi="仿宋" w:eastAsia="仿宋" w:cs="楷体_GB2312"/>
          <w:sz w:val="32"/>
          <w:szCs w:val="32"/>
        </w:rPr>
        <w:t>。</w:t>
      </w:r>
      <w:r>
        <w:rPr>
          <w:rFonts w:hint="eastAsia" w:ascii="仿宋" w:hAnsi="仿宋" w:eastAsia="仿宋" w:cs="仿宋_GB2312"/>
          <w:color w:val="030303"/>
          <w:sz w:val="32"/>
          <w:szCs w:val="32"/>
        </w:rPr>
        <w:t>已完成</w:t>
      </w:r>
      <w:r>
        <w:rPr>
          <w:rFonts w:hint="eastAsia" w:ascii="仿宋" w:hAnsi="仿宋" w:eastAsia="仿宋" w:cs="仿宋_GB2312"/>
          <w:color w:val="030303"/>
          <w:sz w:val="32"/>
          <w:szCs w:val="32"/>
          <w:lang w:val="en-US" w:eastAsia="zh-CN"/>
        </w:rPr>
        <w:t>张家口银行、金控集团、</w:t>
      </w:r>
      <w:r>
        <w:rPr>
          <w:rFonts w:hint="eastAsia" w:ascii="仿宋" w:hAnsi="仿宋" w:eastAsia="仿宋" w:cs="仿宋_GB2312"/>
          <w:color w:val="030303"/>
          <w:sz w:val="32"/>
          <w:szCs w:val="32"/>
        </w:rPr>
        <w:t>通泰</w:t>
      </w:r>
      <w:r>
        <w:rPr>
          <w:rFonts w:hint="eastAsia" w:ascii="仿宋" w:hAnsi="仿宋" w:eastAsia="仿宋" w:cs="仿宋_GB2312"/>
          <w:color w:val="030303"/>
          <w:sz w:val="32"/>
          <w:szCs w:val="32"/>
          <w:lang w:val="en-US" w:eastAsia="zh-CN"/>
        </w:rPr>
        <w:t>集团</w:t>
      </w:r>
      <w:r>
        <w:rPr>
          <w:rFonts w:hint="eastAsia" w:ascii="仿宋" w:hAnsi="仿宋" w:eastAsia="仿宋" w:cs="仿宋_GB2312"/>
          <w:color w:val="030303"/>
          <w:sz w:val="32"/>
          <w:szCs w:val="32"/>
        </w:rPr>
        <w:t>、建投</w:t>
      </w:r>
      <w:r>
        <w:rPr>
          <w:rFonts w:hint="eastAsia" w:ascii="仿宋" w:hAnsi="仿宋" w:eastAsia="仿宋" w:cs="仿宋_GB2312"/>
          <w:color w:val="030303"/>
          <w:sz w:val="32"/>
          <w:szCs w:val="32"/>
          <w:lang w:val="en-US" w:eastAsia="zh-CN"/>
        </w:rPr>
        <w:t>集团</w:t>
      </w:r>
      <w:r>
        <w:rPr>
          <w:rFonts w:hint="eastAsia" w:ascii="仿宋" w:hAnsi="仿宋" w:eastAsia="仿宋" w:cs="仿宋_GB2312"/>
          <w:color w:val="030303"/>
          <w:sz w:val="32"/>
          <w:szCs w:val="32"/>
        </w:rPr>
        <w:t>、建发</w:t>
      </w:r>
      <w:r>
        <w:rPr>
          <w:rFonts w:hint="eastAsia" w:ascii="仿宋" w:hAnsi="仿宋" w:eastAsia="仿宋" w:cs="仿宋_GB2312"/>
          <w:color w:val="030303"/>
          <w:sz w:val="32"/>
          <w:szCs w:val="32"/>
          <w:lang w:val="en-US" w:eastAsia="zh-CN"/>
        </w:rPr>
        <w:t>集团</w:t>
      </w:r>
      <w:r>
        <w:rPr>
          <w:rFonts w:hint="eastAsia" w:ascii="仿宋" w:hAnsi="仿宋" w:eastAsia="仿宋" w:cs="仿宋_GB2312"/>
          <w:color w:val="030303"/>
          <w:sz w:val="32"/>
          <w:szCs w:val="32"/>
        </w:rPr>
        <w:t>2017年度经营业绩考核工作，并将结果上报</w:t>
      </w:r>
      <w:r>
        <w:rPr>
          <w:rFonts w:hint="eastAsia" w:ascii="仿宋" w:hAnsi="仿宋" w:eastAsia="仿宋" w:cs="仿宋_GB2312"/>
          <w:color w:val="030303"/>
          <w:sz w:val="32"/>
          <w:szCs w:val="32"/>
          <w:lang w:val="en-US" w:eastAsia="zh-CN"/>
        </w:rPr>
        <w:t>市委</w:t>
      </w:r>
      <w:r>
        <w:rPr>
          <w:rFonts w:hint="eastAsia" w:ascii="仿宋" w:hAnsi="仿宋" w:eastAsia="仿宋" w:cs="仿宋_GB2312"/>
          <w:color w:val="030303"/>
          <w:sz w:val="32"/>
          <w:szCs w:val="32"/>
        </w:rPr>
        <w:t>组织部。</w:t>
      </w:r>
      <w:r>
        <w:rPr>
          <w:rFonts w:hint="eastAsia" w:ascii="仿宋" w:hAnsi="仿宋" w:eastAsia="仿宋" w:cs="仿宋_GB2312"/>
          <w:color w:val="030303"/>
          <w:sz w:val="32"/>
          <w:szCs w:val="32"/>
          <w:lang w:val="en-US" w:eastAsia="zh-CN"/>
        </w:rPr>
        <w:t>出台</w:t>
      </w:r>
      <w:r>
        <w:rPr>
          <w:rFonts w:hint="eastAsia" w:ascii="仿宋" w:hAnsi="仿宋" w:eastAsia="仿宋" w:cs="仿宋_GB2312"/>
          <w:color w:val="030303"/>
          <w:sz w:val="32"/>
          <w:szCs w:val="32"/>
        </w:rPr>
        <w:t>了《张家口市国有企业负责人经营业绩考核暂行办法》。当前正在</w:t>
      </w:r>
      <w:r>
        <w:rPr>
          <w:rFonts w:hint="eastAsia" w:ascii="仿宋" w:hAnsi="仿宋" w:eastAsia="仿宋" w:cs="仿宋_GB2312"/>
          <w:color w:val="030303"/>
          <w:sz w:val="32"/>
          <w:szCs w:val="32"/>
          <w:lang w:val="en-US" w:eastAsia="zh-CN"/>
        </w:rPr>
        <w:t>商</w:t>
      </w:r>
      <w:r>
        <w:rPr>
          <w:rFonts w:hint="eastAsia" w:ascii="仿宋" w:hAnsi="仿宋" w:eastAsia="仿宋" w:cs="仿宋_GB2312"/>
          <w:color w:val="030303"/>
          <w:sz w:val="32"/>
          <w:szCs w:val="32"/>
        </w:rPr>
        <w:t>定</w:t>
      </w:r>
      <w:r>
        <w:rPr>
          <w:rFonts w:hint="eastAsia" w:ascii="仿宋" w:hAnsi="仿宋" w:eastAsia="仿宋" w:cs="仿宋_GB2312"/>
          <w:color w:val="030303"/>
          <w:sz w:val="32"/>
          <w:szCs w:val="32"/>
          <w:lang w:val="en-US" w:eastAsia="zh-CN"/>
        </w:rPr>
        <w:t>除金控集团的市属一类</w:t>
      </w:r>
      <w:r>
        <w:rPr>
          <w:rFonts w:hint="eastAsia" w:ascii="仿宋" w:hAnsi="仿宋" w:eastAsia="仿宋" w:cs="仿宋_GB2312"/>
          <w:sz w:val="32"/>
          <w:szCs w:val="32"/>
        </w:rPr>
        <w:t>企业</w:t>
      </w:r>
      <w:r>
        <w:rPr>
          <w:rFonts w:hint="eastAsia" w:ascii="仿宋" w:hAnsi="仿宋" w:eastAsia="仿宋" w:cs="仿宋_GB2312"/>
          <w:sz w:val="32"/>
          <w:szCs w:val="32"/>
          <w:lang w:val="en-US" w:eastAsia="zh-CN"/>
        </w:rPr>
        <w:t>2018</w:t>
      </w:r>
      <w:r>
        <w:rPr>
          <w:rFonts w:hint="eastAsia" w:ascii="仿宋" w:hAnsi="仿宋" w:eastAsia="仿宋" w:cs="仿宋_GB2312"/>
          <w:sz w:val="32"/>
          <w:szCs w:val="32"/>
        </w:rPr>
        <w:t>年度</w:t>
      </w:r>
      <w:r>
        <w:rPr>
          <w:rFonts w:hint="eastAsia" w:ascii="仿宋" w:hAnsi="仿宋" w:eastAsia="仿宋" w:cs="仿宋_GB2312"/>
          <w:sz w:val="32"/>
          <w:szCs w:val="32"/>
          <w:lang w:val="en-US" w:eastAsia="zh-CN"/>
        </w:rPr>
        <w:t>经营</w:t>
      </w:r>
      <w:r>
        <w:rPr>
          <w:rFonts w:hint="eastAsia" w:ascii="仿宋" w:hAnsi="仿宋" w:eastAsia="仿宋" w:cs="仿宋_GB2312"/>
          <w:sz w:val="32"/>
          <w:szCs w:val="32"/>
        </w:rPr>
        <w:t>业绩</w:t>
      </w:r>
      <w:r>
        <w:rPr>
          <w:rFonts w:hint="eastAsia" w:ascii="仿宋" w:hAnsi="仿宋" w:eastAsia="仿宋" w:cs="仿宋_GB2312"/>
          <w:sz w:val="32"/>
          <w:szCs w:val="32"/>
          <w:lang w:val="en-US" w:eastAsia="zh-CN"/>
        </w:rPr>
        <w:t>目标考核内容，下一步与企业责任人</w:t>
      </w:r>
      <w:r>
        <w:rPr>
          <w:rFonts w:hint="eastAsia" w:ascii="仿宋" w:hAnsi="仿宋" w:eastAsia="仿宋" w:cs="仿宋_GB2312"/>
          <w:sz w:val="32"/>
          <w:szCs w:val="32"/>
        </w:rPr>
        <w:t>签订</w:t>
      </w:r>
      <w:r>
        <w:rPr>
          <w:rFonts w:hint="eastAsia" w:ascii="仿宋" w:hAnsi="仿宋" w:eastAsia="仿宋" w:cs="仿宋_GB2312"/>
          <w:sz w:val="32"/>
          <w:szCs w:val="32"/>
          <w:lang w:val="en-US" w:eastAsia="zh-CN"/>
        </w:rPr>
        <w:t>责任书</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作为企业本</w:t>
      </w:r>
      <w:r>
        <w:rPr>
          <w:rFonts w:hint="eastAsia" w:ascii="仿宋" w:hAnsi="仿宋" w:eastAsia="仿宋" w:cs="仿宋_GB2312"/>
          <w:sz w:val="32"/>
          <w:szCs w:val="32"/>
        </w:rPr>
        <w:t>年度经营业</w:t>
      </w:r>
      <w:r>
        <w:rPr>
          <w:rFonts w:hint="eastAsia" w:ascii="仿宋" w:hAnsi="仿宋" w:eastAsia="仿宋" w:cs="仿宋_GB2312"/>
          <w:sz w:val="32"/>
          <w:szCs w:val="32"/>
          <w:lang w:val="en-US" w:eastAsia="zh-CN"/>
        </w:rPr>
        <w:t>绩</w:t>
      </w:r>
      <w:r>
        <w:rPr>
          <w:rFonts w:hint="eastAsia" w:ascii="仿宋" w:hAnsi="仿宋" w:eastAsia="仿宋" w:cs="仿宋_GB2312"/>
          <w:sz w:val="32"/>
          <w:szCs w:val="32"/>
        </w:rPr>
        <w:t>考核的依据。同时学习《国务院关于改革国有企业工资决定机制的意见》（国发〔2018〕16号）有关内容和要求，</w:t>
      </w:r>
      <w:r>
        <w:rPr>
          <w:rFonts w:hint="eastAsia" w:ascii="仿宋" w:hAnsi="仿宋" w:eastAsia="仿宋" w:cs="仿宋_GB2312"/>
          <w:sz w:val="32"/>
          <w:szCs w:val="32"/>
          <w:lang w:val="en-US" w:eastAsia="zh-CN"/>
        </w:rPr>
        <w:t>待省相关政策出台后，结合</w:t>
      </w:r>
      <w:r>
        <w:rPr>
          <w:rFonts w:hint="eastAsia" w:ascii="仿宋" w:hAnsi="仿宋" w:eastAsia="仿宋" w:cs="仿宋_GB2312"/>
          <w:sz w:val="32"/>
          <w:szCs w:val="32"/>
        </w:rPr>
        <w:t>我市的具体</w:t>
      </w:r>
      <w:r>
        <w:rPr>
          <w:rFonts w:hint="eastAsia" w:ascii="仿宋" w:hAnsi="仿宋" w:eastAsia="仿宋" w:cs="仿宋_GB2312"/>
          <w:sz w:val="32"/>
          <w:szCs w:val="32"/>
          <w:lang w:val="en-US" w:eastAsia="zh-CN"/>
        </w:rPr>
        <w:t>情况制定</w:t>
      </w:r>
      <w:r>
        <w:rPr>
          <w:rFonts w:hint="eastAsia" w:ascii="仿宋" w:hAnsi="仿宋" w:eastAsia="仿宋" w:cs="仿宋_GB2312"/>
          <w:sz w:val="32"/>
          <w:szCs w:val="32"/>
        </w:rPr>
        <w:t>实施</w:t>
      </w:r>
      <w:r>
        <w:rPr>
          <w:rFonts w:hint="eastAsia" w:ascii="仿宋" w:hAnsi="仿宋" w:eastAsia="仿宋" w:cs="仿宋_GB2312"/>
          <w:sz w:val="32"/>
          <w:szCs w:val="32"/>
          <w:lang w:val="en-US" w:eastAsia="zh-CN"/>
        </w:rPr>
        <w:t>办法</w:t>
      </w:r>
      <w:r>
        <w:rPr>
          <w:rFonts w:hint="eastAsia" w:ascii="仿宋" w:hAnsi="仿宋" w:eastAsia="仿宋" w:cs="仿宋_GB2312"/>
          <w:sz w:val="32"/>
          <w:szCs w:val="32"/>
        </w:rPr>
        <w:t>。</w:t>
      </w:r>
    </w:p>
    <w:p>
      <w:pPr>
        <w:spacing w:line="600" w:lineRule="exact"/>
        <w:ind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rPr>
        <w:t>三、国有企业党建工作</w:t>
      </w:r>
      <w:r>
        <w:rPr>
          <w:rFonts w:hint="eastAsia" w:ascii="黑体" w:hAnsi="黑体" w:eastAsia="黑体" w:cs="黑体"/>
          <w:b w:val="0"/>
          <w:bCs/>
          <w:sz w:val="32"/>
          <w:szCs w:val="32"/>
          <w:lang w:eastAsia="zh-CN"/>
        </w:rPr>
        <w:t>情况</w:t>
      </w:r>
    </w:p>
    <w:p>
      <w:pPr>
        <w:ind w:firstLine="640" w:firstLineChars="200"/>
        <w:rPr>
          <w:rFonts w:ascii="仿宋" w:hAnsi="仿宋" w:eastAsia="仿宋"/>
          <w:sz w:val="32"/>
          <w:szCs w:val="32"/>
        </w:rPr>
      </w:pPr>
      <w:r>
        <w:rPr>
          <w:rFonts w:ascii="仿宋" w:hAnsi="仿宋" w:eastAsia="仿宋"/>
          <w:color w:val="000000"/>
          <w:sz w:val="32"/>
          <w:szCs w:val="32"/>
        </w:rPr>
        <w:t>深入学习贯彻习近平新时代中国特色社会主义思想，</w:t>
      </w:r>
      <w:r>
        <w:rPr>
          <w:rFonts w:ascii="仿宋" w:hAnsi="仿宋" w:eastAsia="仿宋"/>
          <w:sz w:val="32"/>
          <w:szCs w:val="32"/>
        </w:rPr>
        <w:t>贯彻全面从严治党方针，充分发挥</w:t>
      </w:r>
      <w:r>
        <w:rPr>
          <w:rFonts w:ascii="仿宋" w:hAnsi="仿宋" w:eastAsia="仿宋"/>
          <w:color w:val="000000"/>
          <w:sz w:val="32"/>
          <w:szCs w:val="32"/>
        </w:rPr>
        <w:t>国有企业党组织的领导核心和政治核心作用</w:t>
      </w:r>
      <w:r>
        <w:rPr>
          <w:rFonts w:ascii="仿宋" w:hAnsi="仿宋" w:eastAsia="仿宋"/>
          <w:sz w:val="32"/>
          <w:szCs w:val="32"/>
        </w:rPr>
        <w:t>，加强企业领导班子建设，创新基层党建工作，</w:t>
      </w:r>
      <w:r>
        <w:rPr>
          <w:rFonts w:ascii="仿宋" w:hAnsi="仿宋" w:eastAsia="仿宋"/>
          <w:color w:val="000000"/>
          <w:sz w:val="32"/>
          <w:szCs w:val="32"/>
        </w:rPr>
        <w:t>把党建工作成效转化为企业发展优势</w:t>
      </w:r>
      <w:r>
        <w:rPr>
          <w:rFonts w:hint="eastAsia" w:ascii="仿宋" w:hAnsi="仿宋" w:eastAsia="仿宋"/>
          <w:color w:val="000000"/>
          <w:sz w:val="32"/>
          <w:szCs w:val="32"/>
          <w:lang w:eastAsia="zh-CN"/>
        </w:rPr>
        <w:t>。</w:t>
      </w:r>
      <w:r>
        <w:rPr>
          <w:rFonts w:hint="eastAsia" w:ascii="仿宋" w:hAnsi="仿宋" w:eastAsia="仿宋"/>
          <w:sz w:val="32"/>
          <w:szCs w:val="32"/>
        </w:rPr>
        <w:t>加强党的领导与完善公司治理相统一,明确和落实党组织在国有企业法人治理结构中的法定地位，把党组织的职责权限、机构设置、运行机制写入公司章程。健全党组织参与重大问题决策的规则和程序，明确党组织研究讨论是董事会、经理层决策重大问题的前置程序。完善“双向进入、交叉任职”的领导机制，全面推行党委书记、董事长一人担任，把加强党的领导落实到企业决策、执行、监督全过程。以落实管党治党责任为根本，加强党建出效能。</w:t>
      </w:r>
      <w:r>
        <w:rPr>
          <w:rFonts w:hint="eastAsia" w:ascii="仿宋" w:hAnsi="仿宋" w:eastAsia="仿宋"/>
          <w:b/>
          <w:sz w:val="32"/>
          <w:szCs w:val="32"/>
        </w:rPr>
        <w:t>一是</w:t>
      </w:r>
      <w:r>
        <w:rPr>
          <w:rFonts w:hint="eastAsia" w:ascii="仿宋" w:hAnsi="仿宋" w:eastAsia="仿宋"/>
          <w:sz w:val="32"/>
          <w:szCs w:val="32"/>
        </w:rPr>
        <w:t>健全企业党组织，配齐党务工作者。按照市委办印发《关于</w:t>
      </w:r>
      <w:r>
        <w:rPr>
          <w:rFonts w:hint="eastAsia" w:ascii="仿宋" w:hAnsi="仿宋" w:eastAsia="仿宋"/>
          <w:sz w:val="32"/>
          <w:szCs w:val="32"/>
          <w:lang w:val="en-US" w:eastAsia="zh-CN"/>
        </w:rPr>
        <w:t>加</w:t>
      </w:r>
      <w:r>
        <w:rPr>
          <w:rFonts w:hint="eastAsia" w:ascii="仿宋" w:hAnsi="仿宋" w:eastAsia="仿宋"/>
          <w:sz w:val="32"/>
          <w:szCs w:val="32"/>
        </w:rPr>
        <w:t>强国有企业党的建设的实施意见》的通知要求，配合市委组织部推进市属国有企业党建工作，年底前完成市属一类国有企业党组织设立工作</w:t>
      </w:r>
      <w:r>
        <w:rPr>
          <w:rFonts w:hint="eastAsia" w:ascii="仿宋" w:hAnsi="仿宋" w:eastAsia="仿宋"/>
          <w:sz w:val="32"/>
          <w:szCs w:val="32"/>
          <w:lang w:eastAsia="zh-CN"/>
        </w:rPr>
        <w:t>，</w:t>
      </w:r>
      <w:r>
        <w:rPr>
          <w:rFonts w:hint="eastAsia" w:ascii="仿宋" w:hAnsi="仿宋" w:eastAsia="仿宋"/>
          <w:sz w:val="32"/>
          <w:szCs w:val="32"/>
          <w:lang w:val="en-US" w:eastAsia="zh-CN"/>
        </w:rPr>
        <w:t>并</w:t>
      </w:r>
      <w:r>
        <w:rPr>
          <w:rFonts w:hint="eastAsia" w:ascii="仿宋" w:hAnsi="仿宋" w:eastAsia="仿宋"/>
          <w:sz w:val="32"/>
          <w:szCs w:val="32"/>
        </w:rPr>
        <w:t>结合企业实际，完成专职党务工作人员配备。</w:t>
      </w:r>
      <w:r>
        <w:rPr>
          <w:rFonts w:ascii="仿宋" w:hAnsi="仿宋" w:eastAsia="仿宋"/>
          <w:b/>
          <w:color w:val="000000"/>
          <w:sz w:val="32"/>
          <w:szCs w:val="32"/>
        </w:rPr>
        <w:t>二是</w:t>
      </w:r>
      <w:r>
        <w:rPr>
          <w:rFonts w:ascii="仿宋" w:hAnsi="仿宋" w:eastAsia="仿宋"/>
          <w:color w:val="000000"/>
          <w:sz w:val="32"/>
          <w:szCs w:val="32"/>
        </w:rPr>
        <w:t>加强党建工作</w:t>
      </w:r>
      <w:r>
        <w:rPr>
          <w:rFonts w:hint="eastAsia" w:ascii="仿宋" w:hAnsi="仿宋" w:eastAsia="仿宋"/>
          <w:sz w:val="32"/>
          <w:szCs w:val="32"/>
        </w:rPr>
        <w:t>督促检查，推进党务公开。按照市委“两学一做”学习教育协调小组办公室《关于加强政治理论学习督促检查相关工作的安排意见》（张学组办发[2018]3号）要求，我委对市属9家国有企业第一季度政治理论学习情况进行了督促检查。按照市委印发的《中国共产党党务公开条例》（试行）的通知要求，结合企业实际，有序推进党务公开工作。</w:t>
      </w:r>
      <w:r>
        <w:rPr>
          <w:rFonts w:hint="eastAsia" w:ascii="仿宋" w:hAnsi="仿宋" w:eastAsia="仿宋"/>
          <w:b/>
          <w:sz w:val="32"/>
          <w:szCs w:val="32"/>
        </w:rPr>
        <w:t>三是</w:t>
      </w:r>
      <w:r>
        <w:rPr>
          <w:rFonts w:hint="eastAsia" w:ascii="仿宋" w:hAnsi="仿宋" w:eastAsia="仿宋"/>
          <w:sz w:val="32"/>
          <w:szCs w:val="32"/>
        </w:rPr>
        <w:t>通过多种形式不断提升党建工作水平。</w:t>
      </w:r>
      <w:r>
        <w:rPr>
          <w:rFonts w:hint="eastAsia" w:ascii="仿宋" w:hAnsi="仿宋" w:eastAsia="仿宋"/>
          <w:color w:val="000000"/>
          <w:sz w:val="32"/>
          <w:szCs w:val="32"/>
        </w:rPr>
        <w:t>7月25日在张家口银行股份有限公司组织</w:t>
      </w:r>
      <w:r>
        <w:rPr>
          <w:rFonts w:ascii="仿宋" w:hAnsi="仿宋" w:eastAsia="仿宋"/>
          <w:color w:val="000000"/>
          <w:sz w:val="32"/>
          <w:szCs w:val="32"/>
        </w:rPr>
        <w:t>召开</w:t>
      </w:r>
      <w:r>
        <w:rPr>
          <w:rFonts w:hint="eastAsia" w:ascii="仿宋" w:hAnsi="仿宋" w:eastAsia="仿宋"/>
          <w:color w:val="000000"/>
          <w:sz w:val="32"/>
          <w:szCs w:val="32"/>
        </w:rPr>
        <w:t>了</w:t>
      </w:r>
      <w:r>
        <w:rPr>
          <w:rFonts w:ascii="仿宋" w:hAnsi="仿宋" w:eastAsia="仿宋"/>
          <w:color w:val="000000"/>
          <w:sz w:val="32"/>
          <w:szCs w:val="32"/>
        </w:rPr>
        <w:t>市属国有企业党建工作现场观摩座谈会。</w:t>
      </w:r>
      <w:r>
        <w:rPr>
          <w:rFonts w:hint="eastAsia" w:ascii="仿宋" w:hAnsi="仿宋" w:eastAsia="仿宋"/>
          <w:sz w:val="32"/>
          <w:szCs w:val="32"/>
        </w:rPr>
        <w:t>按照全市纪念建党97周年系列活动安排，组织“市属国有企业”代表队参加“不忘初心、牢记使命、继续前进”知识竞赛。</w:t>
      </w:r>
      <w:r>
        <w:rPr>
          <w:rFonts w:ascii="仿宋" w:hAnsi="仿宋" w:eastAsia="仿宋" w:cs="Arial"/>
          <w:color w:val="191919"/>
          <w:sz w:val="32"/>
          <w:szCs w:val="32"/>
          <w:shd w:val="clear" w:color="auto" w:fill="FFFFFF"/>
        </w:rPr>
        <w:t>通过这些形式多样的活动不断提高党员自身思想素质，从而提升国企党建工作水平。</w:t>
      </w:r>
      <w:r>
        <w:rPr>
          <w:rFonts w:hint="eastAsia" w:ascii="仿宋" w:hAnsi="仿宋" w:eastAsia="仿宋"/>
          <w:b/>
          <w:sz w:val="32"/>
          <w:szCs w:val="32"/>
        </w:rPr>
        <w:t>四是</w:t>
      </w:r>
      <w:r>
        <w:rPr>
          <w:rFonts w:hint="eastAsia" w:ascii="仿宋" w:hAnsi="仿宋" w:eastAsia="仿宋"/>
          <w:sz w:val="32"/>
          <w:szCs w:val="32"/>
        </w:rPr>
        <w:t>做好党员发展工作。根据市委组织部《2018年全市发展党员指导性计划文件》要求，认真做好市属九家企业2018年发展党员工作。</w:t>
      </w:r>
    </w:p>
    <w:p>
      <w:pPr>
        <w:ind w:firstLine="611" w:firstLineChars="196"/>
        <w:textAlignment w:val="baseline"/>
        <w:rPr>
          <w:rFonts w:hint="eastAsia" w:ascii="黑体" w:hAnsi="黑体" w:eastAsia="黑体" w:cs="黑体"/>
          <w:spacing w:val="-4"/>
          <w:sz w:val="32"/>
          <w:szCs w:val="32"/>
        </w:rPr>
      </w:pPr>
      <w:r>
        <w:rPr>
          <w:rFonts w:hint="eastAsia" w:ascii="黑体" w:hAnsi="黑体" w:eastAsia="黑体" w:cs="黑体"/>
          <w:spacing w:val="-4"/>
          <w:sz w:val="32"/>
          <w:szCs w:val="32"/>
        </w:rPr>
        <w:t>四、国有资本运营和国有资产监管</w:t>
      </w:r>
      <w:r>
        <w:rPr>
          <w:rFonts w:hint="eastAsia" w:ascii="黑体" w:hAnsi="黑体" w:eastAsia="黑体" w:cs="黑体"/>
          <w:spacing w:val="-4"/>
          <w:sz w:val="32"/>
          <w:szCs w:val="32"/>
          <w:lang w:eastAsia="zh-CN"/>
        </w:rPr>
        <w:t>中</w:t>
      </w:r>
      <w:r>
        <w:rPr>
          <w:rFonts w:hint="eastAsia" w:ascii="黑体" w:hAnsi="黑体" w:eastAsia="黑体" w:cs="黑体"/>
          <w:spacing w:val="-4"/>
          <w:sz w:val="32"/>
          <w:szCs w:val="32"/>
        </w:rPr>
        <w:t>存在的困难和问题</w:t>
      </w:r>
    </w:p>
    <w:p>
      <w:pPr>
        <w:ind w:firstLine="643" w:firstLineChars="200"/>
        <w:textAlignment w:val="baseline"/>
        <w:rPr>
          <w:rFonts w:ascii="仿宋" w:hAnsi="仿宋" w:eastAsia="仿宋" w:cs="仿宋_GB2312"/>
          <w:sz w:val="32"/>
          <w:szCs w:val="32"/>
        </w:rPr>
      </w:pPr>
      <w:r>
        <w:rPr>
          <w:rFonts w:hint="eastAsia" w:ascii="仿宋" w:hAnsi="仿宋" w:eastAsia="仿宋" w:cs="仿宋_GB2312"/>
          <w:b/>
          <w:sz w:val="32"/>
          <w:szCs w:val="32"/>
        </w:rPr>
        <w:t>（一）市属企业之间相互资金注入、投资，造成资产、权益的重复统计，经营的潜亏。</w:t>
      </w:r>
      <w:r>
        <w:rPr>
          <w:rFonts w:hint="eastAsia" w:ascii="仿宋" w:hAnsi="仿宋" w:eastAsia="仿宋" w:cs="仿宋_GB2312"/>
          <w:sz w:val="32"/>
          <w:szCs w:val="32"/>
        </w:rPr>
        <w:t>截止2017年底，张家口兴垣投资管理有限公司作为政府投融资平台，对市政公用热力有限公司、通泰控股集团、建设发展集团、交通建设投资有限公司投资长期应收款25.6亿元，兴垣公司应取得收益，但各企业认为自己承担了政府的社会职能，应是政府对企业的投资，不支付融资成本。</w:t>
      </w:r>
      <w:r>
        <w:rPr>
          <w:rFonts w:hint="eastAsia" w:ascii="仿宋" w:hAnsi="仿宋" w:eastAsia="仿宋" w:cs="仿宋_GB2312"/>
          <w:sz w:val="32"/>
          <w:szCs w:val="32"/>
          <w:lang w:val="en-US" w:eastAsia="zh-CN"/>
        </w:rPr>
        <w:t>另</w:t>
      </w:r>
      <w:r>
        <w:rPr>
          <w:rFonts w:hint="eastAsia" w:ascii="仿宋" w:hAnsi="仿宋" w:eastAsia="仿宋" w:cs="仿宋_GB2312"/>
          <w:sz w:val="32"/>
          <w:szCs w:val="32"/>
        </w:rPr>
        <w:t>通泰控股集团和建发集团2户企业对金控集团投资20.8亿元，占股权比例49.43%。</w:t>
      </w:r>
    </w:p>
    <w:p>
      <w:pPr>
        <w:widowControl/>
        <w:ind w:firstLine="643" w:firstLineChars="200"/>
        <w:rPr>
          <w:rFonts w:ascii="仿宋" w:hAnsi="仿宋" w:eastAsia="仿宋" w:cs="仿宋_GB2312"/>
          <w:sz w:val="32"/>
          <w:szCs w:val="32"/>
        </w:rPr>
      </w:pPr>
      <w:r>
        <w:rPr>
          <w:rFonts w:hint="eastAsia" w:ascii="仿宋" w:hAnsi="仿宋" w:eastAsia="仿宋" w:cs="仿宋_GB2312"/>
          <w:b/>
          <w:sz w:val="32"/>
          <w:szCs w:val="32"/>
        </w:rPr>
        <w:t>（二）制造型实体企业少，企业负担重</w:t>
      </w:r>
      <w:r>
        <w:rPr>
          <w:rFonts w:hint="eastAsia" w:ascii="仿宋" w:hAnsi="仿宋" w:eastAsia="仿宋" w:cs="仿宋_GB2312"/>
          <w:b/>
          <w:bCs/>
          <w:sz w:val="32"/>
          <w:szCs w:val="32"/>
          <w:shd w:val="clear" w:color="auto" w:fill="FFFFFF"/>
        </w:rPr>
        <w:t>。</w:t>
      </w:r>
      <w:r>
        <w:rPr>
          <w:rFonts w:hint="eastAsia" w:ascii="仿宋" w:hAnsi="仿宋" w:eastAsia="仿宋" w:cs="仿宋_GB2312"/>
          <w:sz w:val="32"/>
          <w:szCs w:val="32"/>
        </w:rPr>
        <w:t>我市企业主要集中在建筑、路桥建设、房地产、金融服务、交通运输仓储等</w:t>
      </w:r>
      <w:r>
        <w:rPr>
          <w:rFonts w:hint="eastAsia" w:ascii="仿宋" w:hAnsi="仿宋" w:eastAsia="仿宋" w:cs="仿宋_GB2312"/>
          <w:sz w:val="32"/>
          <w:szCs w:val="32"/>
          <w:lang w:val="en-US" w:eastAsia="zh-CN"/>
        </w:rPr>
        <w:t>行业</w:t>
      </w:r>
      <w:r>
        <w:rPr>
          <w:rFonts w:hint="eastAsia" w:ascii="仿宋" w:hAnsi="仿宋" w:eastAsia="仿宋" w:cs="仿宋_GB2312"/>
          <w:sz w:val="32"/>
          <w:szCs w:val="32"/>
        </w:rPr>
        <w:t>，目前只有建发集团子企业张家口恒泰建设产业集团有限公司和张家口大地专用汽车制造有限责任公司两户小型实体加工制造型企业。</w:t>
      </w:r>
      <w:r>
        <w:rPr>
          <w:rFonts w:hint="eastAsia" w:ascii="仿宋" w:hAnsi="仿宋" w:eastAsia="仿宋" w:cs="仿宋_GB2312"/>
          <w:bCs/>
          <w:sz w:val="32"/>
          <w:szCs w:val="32"/>
        </w:rPr>
        <w:t>企业承担的社会职能多，负担重。</w:t>
      </w:r>
      <w:r>
        <w:rPr>
          <w:rFonts w:hint="eastAsia" w:ascii="仿宋" w:hAnsi="仿宋" w:eastAsia="仿宋" w:cs="仿宋_GB2312"/>
          <w:sz w:val="32"/>
          <w:szCs w:val="32"/>
        </w:rPr>
        <w:t>我市是经济欠发达地区，地方财力有限。市属国有企业承担了政府赋予较多的没有收益的公益性任务，如城市快速路建设、清水河治理和“三馆”建设等，特别是通泰集团和建发集团因公益性项目建设产生的融资还贷压力大，负担重。</w:t>
      </w:r>
    </w:p>
    <w:p>
      <w:pPr>
        <w:ind w:firstLine="643" w:firstLineChars="200"/>
        <w:textAlignment w:val="baseline"/>
        <w:rPr>
          <w:rFonts w:ascii="仿宋" w:hAnsi="仿宋" w:eastAsia="仿宋" w:cs="仿宋_GB2312"/>
          <w:sz w:val="32"/>
          <w:szCs w:val="32"/>
        </w:rPr>
      </w:pPr>
      <w:r>
        <w:rPr>
          <w:rFonts w:hint="eastAsia" w:ascii="仿宋" w:hAnsi="仿宋" w:eastAsia="仿宋" w:cs="仿宋_GB2312"/>
          <w:b/>
          <w:sz w:val="32"/>
          <w:szCs w:val="32"/>
        </w:rPr>
        <w:t>（三）监管制度还有待健全。</w:t>
      </w:r>
      <w:r>
        <w:rPr>
          <w:rFonts w:hint="eastAsia" w:ascii="仿宋" w:hAnsi="仿宋" w:eastAsia="仿宋" w:cs="仿宋_GB2312"/>
          <w:spacing w:val="-4"/>
          <w:sz w:val="32"/>
          <w:szCs w:val="32"/>
        </w:rPr>
        <w:t>由于历年来我市传统国有企业效益不好，亏损企业多</w:t>
      </w:r>
      <w:r>
        <w:rPr>
          <w:rFonts w:hint="eastAsia" w:ascii="仿宋" w:hAnsi="仿宋" w:eastAsia="仿宋" w:cs="仿宋_GB2312"/>
          <w:spacing w:val="-4"/>
          <w:sz w:val="32"/>
          <w:szCs w:val="32"/>
          <w:lang w:eastAsia="zh-CN"/>
        </w:rPr>
        <w:t>，</w:t>
      </w:r>
      <w:r>
        <w:rPr>
          <w:rFonts w:hint="eastAsia" w:ascii="仿宋" w:hAnsi="仿宋" w:eastAsia="仿宋" w:cs="仿宋_GB2312"/>
          <w:spacing w:val="-4"/>
          <w:sz w:val="32"/>
          <w:szCs w:val="32"/>
          <w:lang w:val="en-US" w:eastAsia="zh-CN"/>
        </w:rPr>
        <w:t>因此</w:t>
      </w:r>
      <w:r>
        <w:rPr>
          <w:rFonts w:hint="eastAsia" w:ascii="仿宋" w:hAnsi="仿宋" w:eastAsia="仿宋" w:cs="仿宋_GB2312"/>
          <w:spacing w:val="-4"/>
          <w:sz w:val="32"/>
          <w:szCs w:val="32"/>
        </w:rPr>
        <w:t>尚未全面执行国有资本收益收缴制度和国有资本经营预算制度。</w:t>
      </w:r>
      <w:r>
        <w:rPr>
          <w:rFonts w:hint="eastAsia" w:ascii="仿宋" w:hAnsi="仿宋" w:eastAsia="仿宋" w:cs="仿宋_GB2312"/>
          <w:bCs/>
          <w:sz w:val="32"/>
          <w:szCs w:val="32"/>
        </w:rPr>
        <w:t>企业高级管理人员薪酬</w:t>
      </w:r>
      <w:r>
        <w:rPr>
          <w:rFonts w:hint="eastAsia" w:ascii="仿宋" w:hAnsi="仿宋" w:eastAsia="仿宋" w:cs="仿宋_GB2312"/>
          <w:bCs/>
          <w:sz w:val="32"/>
          <w:szCs w:val="32"/>
          <w:lang w:val="en-US" w:eastAsia="zh-CN"/>
        </w:rPr>
        <w:t>制度尚未健全</w:t>
      </w:r>
      <w:r>
        <w:rPr>
          <w:rFonts w:hint="eastAsia" w:ascii="仿宋" w:hAnsi="仿宋" w:eastAsia="仿宋" w:cs="仿宋_GB2312"/>
          <w:bCs/>
          <w:sz w:val="32"/>
          <w:szCs w:val="32"/>
        </w:rPr>
        <w:t>。</w:t>
      </w:r>
      <w:r>
        <w:rPr>
          <w:rFonts w:hint="eastAsia" w:ascii="仿宋" w:hAnsi="仿宋" w:eastAsia="仿宋" w:cs="仿宋_GB2312"/>
          <w:bCs/>
          <w:sz w:val="32"/>
          <w:szCs w:val="32"/>
          <w:lang w:val="en-US" w:eastAsia="zh-CN"/>
        </w:rPr>
        <w:t>虽然</w:t>
      </w:r>
      <w:r>
        <w:rPr>
          <w:rFonts w:hint="eastAsia" w:ascii="仿宋" w:hAnsi="仿宋" w:eastAsia="仿宋" w:cs="仿宋_GB2312"/>
          <w:sz w:val="32"/>
          <w:szCs w:val="32"/>
        </w:rPr>
        <w:t>我市已经出台了《关于深化市属国有企业负责人薪酬制度改革的实施意见》（张发〔2017〕4号），</w:t>
      </w:r>
      <w:r>
        <w:rPr>
          <w:rFonts w:hint="eastAsia" w:ascii="仿宋" w:hAnsi="仿宋" w:eastAsia="仿宋" w:cs="仿宋_GB2312"/>
          <w:sz w:val="32"/>
          <w:szCs w:val="32"/>
          <w:lang w:val="en-US" w:eastAsia="zh-CN"/>
        </w:rPr>
        <w:t>针对</w:t>
      </w:r>
      <w:r>
        <w:rPr>
          <w:rFonts w:hint="eastAsia" w:ascii="仿宋" w:hAnsi="仿宋" w:eastAsia="仿宋" w:cs="仿宋_GB2312"/>
          <w:sz w:val="32"/>
          <w:szCs w:val="32"/>
        </w:rPr>
        <w:t>国有企业管理人员薪酬</w:t>
      </w:r>
      <w:r>
        <w:rPr>
          <w:rFonts w:hint="eastAsia" w:ascii="仿宋" w:hAnsi="仿宋" w:eastAsia="仿宋" w:cs="仿宋_GB2312"/>
          <w:sz w:val="32"/>
          <w:szCs w:val="32"/>
          <w:lang w:val="en-US" w:eastAsia="zh-CN"/>
        </w:rPr>
        <w:t>标准有了原则性规定</w:t>
      </w:r>
      <w:r>
        <w:rPr>
          <w:rFonts w:hint="eastAsia" w:ascii="仿宋" w:hAnsi="仿宋" w:eastAsia="仿宋" w:cs="仿宋_GB2312"/>
          <w:sz w:val="32"/>
          <w:szCs w:val="32"/>
        </w:rPr>
        <w:t>，但未明确薪酬审核部门的审批管理权限和管理流程，</w:t>
      </w:r>
      <w:r>
        <w:rPr>
          <w:rFonts w:hint="eastAsia" w:ascii="仿宋" w:hAnsi="仿宋" w:eastAsia="仿宋" w:cs="仿宋_GB2312"/>
          <w:sz w:val="32"/>
          <w:szCs w:val="32"/>
          <w:lang w:val="en-US" w:eastAsia="zh-CN"/>
        </w:rPr>
        <w:t>再加上国务院近期出台了</w:t>
      </w:r>
      <w:r>
        <w:rPr>
          <w:rFonts w:hint="eastAsia" w:ascii="仿宋" w:hAnsi="仿宋" w:eastAsia="仿宋" w:cs="仿宋_GB2312"/>
          <w:sz w:val="32"/>
          <w:szCs w:val="32"/>
        </w:rPr>
        <w:t>《关于改革国有企业工资决定机制的意见》（国发〔2018〕16号）</w:t>
      </w:r>
      <w:r>
        <w:rPr>
          <w:rFonts w:hint="eastAsia" w:ascii="仿宋" w:hAnsi="仿宋" w:eastAsia="仿宋" w:cs="仿宋_GB2312"/>
          <w:sz w:val="32"/>
          <w:szCs w:val="32"/>
          <w:lang w:val="en-US" w:eastAsia="zh-CN"/>
        </w:rPr>
        <w:t>文件，对薪酬管理明确了职能部门，现待省有关政策下发后，再出台我市的薪酬管理实施办法</w:t>
      </w:r>
      <w:r>
        <w:rPr>
          <w:rFonts w:hint="eastAsia" w:ascii="仿宋" w:hAnsi="仿宋" w:eastAsia="仿宋" w:cs="仿宋_GB2312"/>
          <w:sz w:val="32"/>
          <w:szCs w:val="32"/>
        </w:rPr>
        <w:t>。</w:t>
      </w:r>
    </w:p>
    <w:p>
      <w:pPr>
        <w:widowControl/>
        <w:ind w:firstLine="643" w:firstLineChars="200"/>
        <w:rPr>
          <w:rFonts w:ascii="仿宋" w:hAnsi="仿宋" w:eastAsia="仿宋" w:cs="仿宋_GB2312"/>
          <w:sz w:val="32"/>
          <w:szCs w:val="32"/>
        </w:rPr>
      </w:pPr>
      <w:r>
        <w:rPr>
          <w:rFonts w:hint="eastAsia" w:ascii="仿宋" w:hAnsi="仿宋" w:eastAsia="仿宋" w:cs="仿宋_GB2312"/>
          <w:b/>
          <w:sz w:val="32"/>
          <w:szCs w:val="32"/>
        </w:rPr>
        <w:t>（四）未建立“三会一层”的法人治理结构，国企党建工作还不能有效开展。</w:t>
      </w:r>
      <w:r>
        <w:rPr>
          <w:rFonts w:hint="eastAsia" w:ascii="仿宋" w:hAnsi="仿宋" w:eastAsia="仿宋" w:cs="仿宋_GB2312"/>
          <w:bCs/>
          <w:sz w:val="32"/>
          <w:szCs w:val="32"/>
        </w:rPr>
        <w:t>目前，兴垣公司、市政控股集团、文旅投集团、建投集团、交投公司的党委会、董事会、经理层和监事会成员</w:t>
      </w:r>
      <w:r>
        <w:rPr>
          <w:rFonts w:hint="eastAsia" w:ascii="仿宋" w:hAnsi="仿宋" w:eastAsia="仿宋" w:cs="仿宋_GB2312"/>
          <w:sz w:val="32"/>
          <w:szCs w:val="32"/>
        </w:rPr>
        <w:t>配备不齐，公司法人治理结构不健全，影响到企业重大事项决策。由于党的组织还不健全，国企党建工作还不能有效开展，无法发挥党组织的领导核心和政治核心作用。</w:t>
      </w:r>
    </w:p>
    <w:p>
      <w:pPr>
        <w:widowControl/>
        <w:ind w:firstLine="643" w:firstLineChars="200"/>
        <w:rPr>
          <w:rFonts w:ascii="仿宋" w:hAnsi="仿宋" w:eastAsia="仿宋" w:cs="仿宋_GB2312"/>
          <w:sz w:val="32"/>
          <w:szCs w:val="32"/>
        </w:rPr>
      </w:pPr>
      <w:r>
        <w:rPr>
          <w:rFonts w:hint="eastAsia" w:ascii="仿宋" w:hAnsi="仿宋" w:eastAsia="仿宋" w:cs="仿宋_GB2312"/>
          <w:b/>
          <w:bCs/>
          <w:sz w:val="32"/>
          <w:szCs w:val="32"/>
        </w:rPr>
        <w:t>（五）一些管理者思想保守，</w:t>
      </w:r>
      <w:r>
        <w:rPr>
          <w:rFonts w:hint="eastAsia" w:ascii="仿宋" w:hAnsi="仿宋" w:eastAsia="仿宋" w:cs="仿宋_GB2312"/>
          <w:b/>
          <w:bCs/>
          <w:sz w:val="32"/>
          <w:szCs w:val="32"/>
          <w:shd w:val="clear" w:color="auto" w:fill="FFFFFF"/>
        </w:rPr>
        <w:t>开拓创新能力不足。</w:t>
      </w:r>
      <w:r>
        <w:rPr>
          <w:rFonts w:hint="eastAsia" w:ascii="仿宋" w:hAnsi="仿宋" w:eastAsia="仿宋" w:cs="仿宋_GB2312"/>
          <w:sz w:val="32"/>
          <w:szCs w:val="32"/>
          <w:shd w:val="clear" w:color="auto" w:fill="FFFFFF"/>
        </w:rPr>
        <w:t>在当前我市面对完成三大历史任务和交出两份优异答卷的背景下，一些管理者思想不够解放，政策理论水平不高，不能完全适应新</w:t>
      </w:r>
      <w:r>
        <w:rPr>
          <w:rFonts w:hint="eastAsia" w:ascii="仿宋" w:hAnsi="仿宋" w:eastAsia="仿宋" w:cs="仿宋_GB2312"/>
          <w:sz w:val="32"/>
          <w:szCs w:val="32"/>
        </w:rPr>
        <w:t>形势、新任务、新要求。个别企业领导人等、靠、要思想严重，</w:t>
      </w:r>
      <w:r>
        <w:rPr>
          <w:rFonts w:hint="eastAsia" w:ascii="仿宋" w:hAnsi="仿宋" w:eastAsia="仿宋" w:cs="仿宋_GB2312"/>
          <w:sz w:val="32"/>
          <w:szCs w:val="32"/>
          <w:shd w:val="clear" w:color="auto" w:fill="FFFFFF"/>
        </w:rPr>
        <w:t>开拓创新能力不足</w:t>
      </w:r>
      <w:r>
        <w:rPr>
          <w:rFonts w:hint="eastAsia" w:ascii="仿宋" w:hAnsi="仿宋" w:eastAsia="仿宋" w:cs="仿宋_GB2312"/>
          <w:sz w:val="32"/>
          <w:szCs w:val="32"/>
        </w:rPr>
        <w:t>。</w:t>
      </w:r>
    </w:p>
    <w:p>
      <w:pPr>
        <w:widowControl/>
        <w:ind w:firstLine="643" w:firstLineChars="200"/>
        <w:rPr>
          <w:rFonts w:ascii="仿宋" w:hAnsi="仿宋" w:eastAsia="仿宋" w:cs="仿宋_GB2312"/>
          <w:sz w:val="32"/>
          <w:szCs w:val="32"/>
          <w:shd w:val="clear" w:color="auto" w:fill="FFFFFF"/>
        </w:rPr>
      </w:pPr>
      <w:r>
        <w:rPr>
          <w:rFonts w:hint="eastAsia" w:ascii="仿宋" w:hAnsi="仿宋" w:eastAsia="仿宋" w:cs="仿宋_GB2312"/>
          <w:b/>
          <w:sz w:val="32"/>
          <w:szCs w:val="32"/>
        </w:rPr>
        <w:t>（六）国资监管机构有待强化，国资监管力量有待充实。</w:t>
      </w:r>
      <w:r>
        <w:rPr>
          <w:rFonts w:hint="eastAsia" w:ascii="仿宋" w:hAnsi="仿宋" w:eastAsia="仿宋" w:cs="仿宋_GB2312"/>
          <w:sz w:val="32"/>
          <w:szCs w:val="32"/>
        </w:rPr>
        <w:t>由于历史原因，历经两次政府机构改革，使我市国资监管机构职能弱化，人员编制严重缩减。目前，正按照市委、市政府决策部署，力争年内完成</w:t>
      </w:r>
      <w:r>
        <w:rPr>
          <w:rFonts w:hint="eastAsia" w:ascii="仿宋" w:hAnsi="仿宋" w:eastAsia="仿宋" w:cs="仿宋_GB2312"/>
          <w:spacing w:val="-4"/>
          <w:sz w:val="32"/>
          <w:szCs w:val="32"/>
        </w:rPr>
        <w:t>资产总额2750.33亿元和在岗职工14740人企业的</w:t>
      </w:r>
      <w:r>
        <w:rPr>
          <w:rFonts w:hint="eastAsia" w:ascii="仿宋" w:hAnsi="仿宋" w:eastAsia="仿宋" w:cs="仿宋_GB2312"/>
          <w:sz w:val="32"/>
          <w:szCs w:val="32"/>
        </w:rPr>
        <w:t>国有资产集中统一监管工作，且</w:t>
      </w:r>
      <w:r>
        <w:rPr>
          <w:rFonts w:hint="eastAsia" w:ascii="仿宋" w:hAnsi="仿宋" w:eastAsia="仿宋" w:cs="仿宋_GB2312"/>
          <w:sz w:val="32"/>
          <w:szCs w:val="32"/>
          <w:lang w:val="en-US" w:eastAsia="zh-CN"/>
        </w:rPr>
        <w:t>将</w:t>
      </w:r>
      <w:r>
        <w:rPr>
          <w:rFonts w:hint="eastAsia" w:ascii="仿宋" w:hAnsi="仿宋" w:eastAsia="仿宋" w:cs="仿宋_GB2312"/>
          <w:sz w:val="32"/>
          <w:szCs w:val="32"/>
        </w:rPr>
        <w:t>承担24户中省属企业的党建工作，在面对当前国家、省、市国资国企改革的新论断、新任务、新要求，承担改革发展稳定任务繁重，市国资委在机构设置和</w:t>
      </w:r>
      <w:r>
        <w:rPr>
          <w:rFonts w:hint="eastAsia" w:ascii="仿宋" w:hAnsi="仿宋" w:eastAsia="仿宋" w:cs="仿宋_GB2312"/>
          <w:sz w:val="32"/>
          <w:szCs w:val="32"/>
          <w:shd w:val="clear" w:color="auto" w:fill="FFFFFF"/>
        </w:rPr>
        <w:t>人员编制方面急需加强。</w:t>
      </w:r>
    </w:p>
    <w:p>
      <w:pPr>
        <w:widowControl/>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五、下一步主要工作</w:t>
      </w:r>
    </w:p>
    <w:p>
      <w:pPr>
        <w:widowControl/>
        <w:ind w:firstLine="643" w:firstLineChars="200"/>
        <w:rPr>
          <w:rFonts w:ascii="仿宋" w:hAnsi="仿宋" w:eastAsia="仿宋" w:cs="黑体"/>
          <w:b/>
          <w:sz w:val="32"/>
          <w:szCs w:val="32"/>
          <w:shd w:val="clear" w:color="auto" w:fill="FFFFFF"/>
        </w:rPr>
      </w:pPr>
      <w:r>
        <w:rPr>
          <w:rFonts w:ascii="仿宋" w:hAnsi="仿宋" w:eastAsia="仿宋" w:cs="黑体"/>
          <w:b/>
          <w:sz w:val="32"/>
          <w:szCs w:val="32"/>
          <w:shd w:val="clear" w:color="auto" w:fill="FFFFFF"/>
        </w:rPr>
        <w:t>（一）不遗余力地推进我市国资国企改革，提高国有资本配置效率。</w:t>
      </w:r>
      <w:r>
        <w:rPr>
          <w:rFonts w:ascii="仿宋" w:hAnsi="仿宋" w:eastAsia="仿宋" w:cs="黑体"/>
          <w:sz w:val="32"/>
          <w:szCs w:val="32"/>
          <w:shd w:val="clear" w:color="auto" w:fill="FFFFFF"/>
        </w:rPr>
        <w:t>按照国家、省、市国资国企改革政策精神和市委、市政府决策部署，一企一策，分类改革实施。</w:t>
      </w:r>
      <w:r>
        <w:rPr>
          <w:rFonts w:ascii="仿宋" w:hAnsi="仿宋" w:eastAsia="仿宋"/>
          <w:sz w:val="32"/>
          <w:szCs w:val="32"/>
        </w:rPr>
        <w:t>以提高国有资本效率、增强国有企业活力为中心，</w:t>
      </w:r>
      <w:r>
        <w:rPr>
          <w:rFonts w:hint="eastAsia" w:ascii="仿宋" w:hAnsi="仿宋" w:eastAsia="仿宋"/>
          <w:sz w:val="32"/>
          <w:szCs w:val="32"/>
          <w:lang w:val="en-US" w:eastAsia="zh-CN"/>
        </w:rPr>
        <w:t>建立</w:t>
      </w:r>
      <w:r>
        <w:rPr>
          <w:rFonts w:ascii="仿宋" w:hAnsi="仿宋" w:eastAsia="仿宋"/>
          <w:sz w:val="32"/>
          <w:szCs w:val="32"/>
        </w:rPr>
        <w:t>完善产权清晰、权责明确、政企分开、管理科学的现代企业制度，全面落实公司法和国资法，加快转换企业经营机制，优化国有经济布局结构，不断提高我市国有企业的发展质量和效益。</w:t>
      </w:r>
    </w:p>
    <w:p>
      <w:pPr>
        <w:widowControl/>
        <w:ind w:firstLine="643" w:firstLineChars="200"/>
        <w:rPr>
          <w:rFonts w:ascii="仿宋" w:hAnsi="仿宋" w:eastAsia="仿宋"/>
          <w:sz w:val="32"/>
          <w:szCs w:val="32"/>
        </w:rPr>
      </w:pPr>
      <w:r>
        <w:rPr>
          <w:rFonts w:hint="eastAsia" w:ascii="仿宋" w:hAnsi="仿宋" w:eastAsia="仿宋" w:cs="仿宋_GB2312"/>
          <w:b/>
          <w:bCs/>
          <w:sz w:val="32"/>
          <w:szCs w:val="32"/>
          <w:shd w:val="clear" w:color="auto" w:fill="FFFFFF"/>
        </w:rPr>
        <w:t>（二）加快重组整合和转型发展，稳妥推进混合所有制。</w:t>
      </w:r>
      <w:r>
        <w:rPr>
          <w:rFonts w:hint="eastAsia" w:ascii="仿宋" w:hAnsi="仿宋" w:eastAsia="仿宋" w:cs="仿宋_GB2312"/>
          <w:sz w:val="32"/>
          <w:szCs w:val="32"/>
          <w:shd w:val="clear" w:color="auto" w:fill="FFFFFF"/>
        </w:rPr>
        <w:t>加快对市属国有企业同行业进行重组整合。</w:t>
      </w:r>
      <w:r>
        <w:rPr>
          <w:rFonts w:hint="eastAsia" w:ascii="仿宋" w:hAnsi="仿宋" w:eastAsia="仿宋" w:cs="仿宋_GB2312"/>
          <w:sz w:val="32"/>
          <w:szCs w:val="32"/>
          <w:shd w:val="clear" w:color="auto" w:fill="FFFFFF"/>
          <w:lang w:val="en-US" w:eastAsia="zh-CN"/>
        </w:rPr>
        <w:t>按照</w:t>
      </w:r>
      <w:r>
        <w:rPr>
          <w:rFonts w:ascii="仿宋" w:hAnsi="仿宋" w:eastAsia="仿宋"/>
          <w:sz w:val="32"/>
          <w:szCs w:val="32"/>
        </w:rPr>
        <w:t>清理退出一批、重组整合一批、创新发展一批</w:t>
      </w:r>
      <w:r>
        <w:rPr>
          <w:rFonts w:hint="eastAsia" w:ascii="仿宋" w:hAnsi="仿宋" w:eastAsia="仿宋"/>
          <w:sz w:val="32"/>
          <w:szCs w:val="32"/>
          <w:lang w:val="en-US" w:eastAsia="zh-CN"/>
        </w:rPr>
        <w:t>的原则</w:t>
      </w:r>
      <w:r>
        <w:rPr>
          <w:rFonts w:hint="eastAsia" w:ascii="仿宋" w:hAnsi="仿宋" w:eastAsia="仿宋"/>
          <w:sz w:val="32"/>
          <w:szCs w:val="32"/>
          <w:lang w:eastAsia="zh-CN"/>
        </w:rPr>
        <w:t>，</w:t>
      </w:r>
      <w:r>
        <w:rPr>
          <w:rFonts w:hint="eastAsia" w:ascii="仿宋" w:hAnsi="仿宋" w:eastAsia="仿宋" w:cs="仿宋_GB2312"/>
          <w:sz w:val="32"/>
          <w:szCs w:val="32"/>
          <w:shd w:val="clear" w:color="auto" w:fill="FFFFFF"/>
        </w:rPr>
        <w:t>加快对同类行业重组整合步伐，打破“一亩三分地”利益藩篱，一改“你有我有、小散弱”的现象，强化主业，增强市场竞争力。企业要紧紧抓住我市“三大</w:t>
      </w:r>
      <w:r>
        <w:rPr>
          <w:rFonts w:hint="eastAsia" w:ascii="仿宋" w:hAnsi="仿宋" w:eastAsia="仿宋" w:cs="仿宋_GB2312"/>
          <w:sz w:val="32"/>
          <w:szCs w:val="32"/>
          <w:shd w:val="clear" w:color="auto" w:fill="FFFFFF"/>
          <w:lang w:val="en-US" w:eastAsia="zh-CN"/>
        </w:rPr>
        <w:t>历史性</w:t>
      </w:r>
      <w:r>
        <w:rPr>
          <w:rFonts w:hint="eastAsia" w:ascii="仿宋" w:hAnsi="仿宋" w:eastAsia="仿宋" w:cs="仿宋_GB2312"/>
          <w:sz w:val="32"/>
          <w:szCs w:val="32"/>
          <w:shd w:val="clear" w:color="auto" w:fill="FFFFFF"/>
        </w:rPr>
        <w:t>机遇”，围绕“四大、两高、一新”产业定位，加快转型发展。争取2—3年的时间，每个集团公司都要打造2到3个有市场、有效益、有规模、有发展前景的产业，</w:t>
      </w:r>
      <w:r>
        <w:rPr>
          <w:rFonts w:ascii="仿宋" w:hAnsi="仿宋" w:eastAsia="仿宋"/>
          <w:sz w:val="32"/>
          <w:szCs w:val="32"/>
        </w:rPr>
        <w:t>全面提升产业层次和发展水平。积极吸引央企、省企、大型民企等各类资本参与到我市国企改革中来，促进国有资本、集体资本、非公有资本等交叉持股、相互融合，推动各种所有制资本取长补短、相互促进、共同发展。</w:t>
      </w:r>
    </w:p>
    <w:p>
      <w:pPr>
        <w:widowControl/>
        <w:ind w:firstLine="643" w:firstLineChars="200"/>
        <w:rPr>
          <w:rFonts w:ascii="仿宋" w:hAnsi="仿宋" w:eastAsia="仿宋" w:cs="仿宋_GB2312"/>
          <w:sz w:val="32"/>
          <w:szCs w:val="32"/>
          <w:shd w:val="clear" w:color="auto" w:fill="FFFFFF"/>
        </w:rPr>
      </w:pPr>
      <w:r>
        <w:rPr>
          <w:rFonts w:hint="eastAsia" w:ascii="仿宋" w:hAnsi="仿宋" w:eastAsia="仿宋" w:cs="仿宋_GB2312"/>
          <w:b/>
          <w:bCs/>
          <w:sz w:val="32"/>
          <w:szCs w:val="32"/>
          <w:shd w:val="clear" w:color="auto" w:fill="FFFFFF"/>
        </w:rPr>
        <w:t>（三）加大</w:t>
      </w:r>
      <w:r>
        <w:rPr>
          <w:rFonts w:hint="eastAsia" w:ascii="仿宋" w:hAnsi="仿宋" w:eastAsia="仿宋" w:cs="仿宋_GB2312"/>
          <w:b/>
          <w:bCs/>
          <w:sz w:val="32"/>
          <w:szCs w:val="32"/>
          <w:shd w:val="clear" w:color="auto" w:fill="FFFFFF"/>
          <w:lang w:eastAsia="zh-CN"/>
        </w:rPr>
        <w:t>国企</w:t>
      </w:r>
      <w:r>
        <w:rPr>
          <w:rFonts w:hint="eastAsia" w:ascii="仿宋" w:hAnsi="仿宋" w:eastAsia="仿宋" w:cs="仿宋_GB2312"/>
          <w:b/>
          <w:bCs/>
          <w:sz w:val="32"/>
          <w:szCs w:val="32"/>
          <w:shd w:val="clear" w:color="auto" w:fill="FFFFFF"/>
        </w:rPr>
        <w:t>人才培养选拔力度。</w:t>
      </w:r>
      <w:r>
        <w:rPr>
          <w:rFonts w:hint="eastAsia" w:ascii="仿宋" w:hAnsi="仿宋" w:eastAsia="仿宋" w:cs="仿宋_GB2312"/>
          <w:sz w:val="32"/>
          <w:szCs w:val="32"/>
          <w:shd w:val="clear" w:color="auto" w:fill="FFFFFF"/>
        </w:rPr>
        <w:t>“国企成败、关键在人”，牢固树立“人才兴企”理念，把人才作为核心竞争力来抓，全面引进人才并制定科学合理的人才培养、选拔机制。一是要大力发现培养选拔优秀年轻干部。要进一步解放思想，选贤任能，打破“论资排辈”传统观念的束缚，大力发现培养选拔优秀人才，对懂</w:t>
      </w:r>
      <w:r>
        <w:rPr>
          <w:rFonts w:hint="eastAsia" w:ascii="仿宋" w:hAnsi="仿宋" w:eastAsia="仿宋" w:cs="仿宋_GB2312"/>
          <w:sz w:val="32"/>
          <w:szCs w:val="32"/>
          <w:shd w:val="clear" w:color="auto" w:fill="FFFFFF"/>
          <w:lang w:val="en-US" w:eastAsia="zh-CN"/>
        </w:rPr>
        <w:t>企业</w:t>
      </w:r>
      <w:r>
        <w:rPr>
          <w:rFonts w:hint="eastAsia" w:ascii="仿宋" w:hAnsi="仿宋" w:eastAsia="仿宋" w:cs="仿宋_GB2312"/>
          <w:sz w:val="32"/>
          <w:szCs w:val="32"/>
          <w:shd w:val="clear" w:color="auto" w:fill="FFFFFF"/>
        </w:rPr>
        <w:t>管理、金融、法律、财务等专业型人才和复合型人才要重点培养，并选拔优秀年轻干部走上领导岗位。二是要加强各级</w:t>
      </w:r>
      <w:r>
        <w:rPr>
          <w:rFonts w:hint="eastAsia" w:ascii="仿宋" w:hAnsi="仿宋" w:eastAsia="仿宋" w:cs="仿宋_GB2312"/>
          <w:sz w:val="32"/>
          <w:szCs w:val="32"/>
          <w:shd w:val="clear" w:color="auto" w:fill="FFFFFF"/>
          <w:lang w:val="en-US" w:eastAsia="zh-CN"/>
        </w:rPr>
        <w:t>人员</w:t>
      </w:r>
      <w:r>
        <w:rPr>
          <w:rFonts w:hint="eastAsia" w:ascii="仿宋" w:hAnsi="仿宋" w:eastAsia="仿宋" w:cs="仿宋_GB2312"/>
          <w:sz w:val="32"/>
          <w:szCs w:val="32"/>
          <w:shd w:val="clear" w:color="auto" w:fill="FFFFFF"/>
        </w:rPr>
        <w:t>的培训，提高政策理论水平和专业技能，提高全员劳动者的综合素质。对领导岗位和专业技术岗位要制定针对性的专业化培训，学习先进地区的思想理念、发展模式和技术进步，补短板，固筋骨，夯实持续发展根基。</w:t>
      </w:r>
    </w:p>
    <w:p>
      <w:pPr>
        <w:widowControl/>
        <w:ind w:firstLine="643" w:firstLineChars="200"/>
        <w:rPr>
          <w:rFonts w:ascii="仿宋" w:hAnsi="仿宋" w:eastAsia="仿宋" w:cs="仿宋_GB2312"/>
          <w:sz w:val="32"/>
          <w:szCs w:val="32"/>
          <w:shd w:val="clear" w:color="auto" w:fill="FFFFFF"/>
        </w:rPr>
      </w:pPr>
      <w:r>
        <w:rPr>
          <w:rFonts w:hint="eastAsia" w:ascii="仿宋" w:hAnsi="仿宋" w:eastAsia="仿宋"/>
          <w:b/>
          <w:sz w:val="32"/>
          <w:szCs w:val="32"/>
        </w:rPr>
        <w:t>（四）</w:t>
      </w:r>
      <w:r>
        <w:rPr>
          <w:rFonts w:hint="eastAsia" w:ascii="仿宋" w:hAnsi="仿宋" w:eastAsia="仿宋"/>
          <w:b/>
          <w:sz w:val="32"/>
          <w:szCs w:val="32"/>
          <w:lang w:val="en-US" w:eastAsia="zh-CN"/>
        </w:rPr>
        <w:t>健全</w:t>
      </w:r>
      <w:r>
        <w:rPr>
          <w:rFonts w:ascii="仿宋" w:hAnsi="仿宋" w:eastAsia="仿宋"/>
          <w:b/>
          <w:sz w:val="32"/>
          <w:szCs w:val="32"/>
        </w:rPr>
        <w:t>完善国有资本监管制度，确保国有资产保值增值。</w:t>
      </w:r>
      <w:r>
        <w:rPr>
          <w:rFonts w:ascii="仿宋" w:hAnsi="仿宋" w:eastAsia="仿宋"/>
          <w:sz w:val="32"/>
          <w:szCs w:val="32"/>
        </w:rPr>
        <w:t>从投资运营、资产处置、国有资本收益，业绩考核、审计和落实“三重一大”等方面，健全完善国有资本监管各项规章制度，靠制度激励和约束企业</w:t>
      </w:r>
      <w:r>
        <w:rPr>
          <w:rFonts w:hint="eastAsia" w:ascii="仿宋" w:hAnsi="仿宋" w:eastAsia="仿宋"/>
          <w:sz w:val="32"/>
          <w:szCs w:val="32"/>
          <w:lang w:val="en-US" w:eastAsia="zh-CN"/>
        </w:rPr>
        <w:t>领导</w:t>
      </w:r>
      <w:r>
        <w:rPr>
          <w:rFonts w:ascii="仿宋" w:hAnsi="仿宋" w:eastAsia="仿宋"/>
          <w:sz w:val="32"/>
          <w:szCs w:val="32"/>
        </w:rPr>
        <w:t>班子成员，靠制度防范各种风险，从而进一步激发企业活力、创造力和市场竞争力，促进国有资产保值增值。</w:t>
      </w:r>
    </w:p>
    <w:p>
      <w:pPr>
        <w:rPr>
          <w:rFonts w:ascii="仿宋" w:hAnsi="仿宋" w:eastAsia="仿宋" w:cs="仿宋_GB2312"/>
          <w:sz w:val="32"/>
          <w:szCs w:val="32"/>
        </w:rPr>
      </w:pPr>
    </w:p>
    <w:sectPr>
      <w:footerReference r:id="rId3" w:type="default"/>
      <w:footerReference r:id="rId4" w:type="even"/>
      <w:pgSz w:w="11906" w:h="16838"/>
      <w:pgMar w:top="1814" w:right="1474" w:bottom="1701" w:left="1588" w:header="851" w:footer="124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ascii="宋体" w:hAnsi="宋体"/>
        <w:sz w:val="28"/>
      </w:rPr>
    </w:pPr>
    <w:r>
      <w:rPr>
        <w:rStyle w:val="6"/>
        <w:rFonts w:hint="eastAsia" w:ascii="宋体" w:hAnsi="宋体"/>
        <w:sz w:val="28"/>
      </w:rPr>
      <w:t>—</w:t>
    </w:r>
    <w:r>
      <w:rPr>
        <w:rFonts w:ascii="宋体" w:hAnsi="宋体"/>
        <w:sz w:val="28"/>
      </w:rPr>
      <w:fldChar w:fldCharType="begin"/>
    </w:r>
    <w:r>
      <w:rPr>
        <w:rStyle w:val="6"/>
        <w:rFonts w:ascii="宋体" w:hAnsi="宋体"/>
        <w:sz w:val="28"/>
      </w:rPr>
      <w:instrText xml:space="preserve">PAGE  </w:instrText>
    </w:r>
    <w:r>
      <w:rPr>
        <w:rFonts w:ascii="宋体" w:hAnsi="宋体"/>
        <w:sz w:val="28"/>
      </w:rPr>
      <w:fldChar w:fldCharType="separate"/>
    </w:r>
    <w:r>
      <w:rPr>
        <w:rStyle w:val="6"/>
        <w:rFonts w:ascii="宋体" w:hAnsi="宋体"/>
        <w:sz w:val="28"/>
      </w:rPr>
      <w:t>13</w:t>
    </w:r>
    <w:r>
      <w:rPr>
        <w:rFonts w:ascii="宋体" w:hAnsi="宋体"/>
        <w:sz w:val="28"/>
      </w:rPr>
      <w:fldChar w:fldCharType="end"/>
    </w:r>
    <w:r>
      <w:rPr>
        <w:rStyle w:val="6"/>
        <w:rFonts w:hint="eastAsia" w:ascii="宋体" w:hAnsi="宋体"/>
        <w:sz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C53D8"/>
    <w:rsid w:val="00013C90"/>
    <w:rsid w:val="00041A32"/>
    <w:rsid w:val="000742F9"/>
    <w:rsid w:val="0008320B"/>
    <w:rsid w:val="001B3391"/>
    <w:rsid w:val="0026286A"/>
    <w:rsid w:val="002679B9"/>
    <w:rsid w:val="00271A1D"/>
    <w:rsid w:val="00280C13"/>
    <w:rsid w:val="0029110C"/>
    <w:rsid w:val="00292848"/>
    <w:rsid w:val="00295BA3"/>
    <w:rsid w:val="002E3427"/>
    <w:rsid w:val="0033104D"/>
    <w:rsid w:val="004212F4"/>
    <w:rsid w:val="00427A52"/>
    <w:rsid w:val="00433806"/>
    <w:rsid w:val="00471823"/>
    <w:rsid w:val="00491FCB"/>
    <w:rsid w:val="0052550A"/>
    <w:rsid w:val="005F1B26"/>
    <w:rsid w:val="00707DE1"/>
    <w:rsid w:val="00724511"/>
    <w:rsid w:val="00755AD5"/>
    <w:rsid w:val="007A5079"/>
    <w:rsid w:val="007D192E"/>
    <w:rsid w:val="007F0690"/>
    <w:rsid w:val="009463CB"/>
    <w:rsid w:val="00B42EC7"/>
    <w:rsid w:val="00B43BFB"/>
    <w:rsid w:val="00B625D2"/>
    <w:rsid w:val="00C77F40"/>
    <w:rsid w:val="00C84ADB"/>
    <w:rsid w:val="00CC658E"/>
    <w:rsid w:val="00D4626F"/>
    <w:rsid w:val="00D84B81"/>
    <w:rsid w:val="00D93D6B"/>
    <w:rsid w:val="00D963CF"/>
    <w:rsid w:val="00DE4D88"/>
    <w:rsid w:val="00E7315F"/>
    <w:rsid w:val="00EE2C90"/>
    <w:rsid w:val="00FC53D8"/>
    <w:rsid w:val="00FE736B"/>
    <w:rsid w:val="01177F96"/>
    <w:rsid w:val="02623D95"/>
    <w:rsid w:val="02D269B0"/>
    <w:rsid w:val="09DE1545"/>
    <w:rsid w:val="0A12460A"/>
    <w:rsid w:val="0A6924FA"/>
    <w:rsid w:val="0BB521EA"/>
    <w:rsid w:val="0BDB39D4"/>
    <w:rsid w:val="0D0D56F8"/>
    <w:rsid w:val="0F233929"/>
    <w:rsid w:val="11B8274C"/>
    <w:rsid w:val="13347577"/>
    <w:rsid w:val="156071D7"/>
    <w:rsid w:val="15B246C8"/>
    <w:rsid w:val="16D62811"/>
    <w:rsid w:val="173D4881"/>
    <w:rsid w:val="17E03D78"/>
    <w:rsid w:val="18044744"/>
    <w:rsid w:val="1A2F10D0"/>
    <w:rsid w:val="1A793070"/>
    <w:rsid w:val="1B4051E4"/>
    <w:rsid w:val="1CF807B8"/>
    <w:rsid w:val="20A64515"/>
    <w:rsid w:val="20E0038B"/>
    <w:rsid w:val="219E6108"/>
    <w:rsid w:val="21B67656"/>
    <w:rsid w:val="21BB0AB6"/>
    <w:rsid w:val="234338E0"/>
    <w:rsid w:val="236F751E"/>
    <w:rsid w:val="23B8353D"/>
    <w:rsid w:val="23EB2622"/>
    <w:rsid w:val="24AE78B9"/>
    <w:rsid w:val="27FC7C04"/>
    <w:rsid w:val="292E3E76"/>
    <w:rsid w:val="29886785"/>
    <w:rsid w:val="2D78255E"/>
    <w:rsid w:val="2E05642E"/>
    <w:rsid w:val="2F5432C2"/>
    <w:rsid w:val="33EF11D0"/>
    <w:rsid w:val="34420410"/>
    <w:rsid w:val="346B11C9"/>
    <w:rsid w:val="357830DB"/>
    <w:rsid w:val="38E104EC"/>
    <w:rsid w:val="3A333C7A"/>
    <w:rsid w:val="3CE463FD"/>
    <w:rsid w:val="3D6C207C"/>
    <w:rsid w:val="3D7750DE"/>
    <w:rsid w:val="3D790EFB"/>
    <w:rsid w:val="3EB05059"/>
    <w:rsid w:val="41B7457E"/>
    <w:rsid w:val="41E15D09"/>
    <w:rsid w:val="43C11301"/>
    <w:rsid w:val="44551844"/>
    <w:rsid w:val="45855E0C"/>
    <w:rsid w:val="45926052"/>
    <w:rsid w:val="4631045C"/>
    <w:rsid w:val="467D27A1"/>
    <w:rsid w:val="48640744"/>
    <w:rsid w:val="496A7679"/>
    <w:rsid w:val="49AC71DA"/>
    <w:rsid w:val="4B86796F"/>
    <w:rsid w:val="4CEF6FA7"/>
    <w:rsid w:val="50706633"/>
    <w:rsid w:val="50F704DC"/>
    <w:rsid w:val="523E054E"/>
    <w:rsid w:val="52722B71"/>
    <w:rsid w:val="537D0640"/>
    <w:rsid w:val="53C2042F"/>
    <w:rsid w:val="59276D6C"/>
    <w:rsid w:val="5AB47A9B"/>
    <w:rsid w:val="5C884D12"/>
    <w:rsid w:val="5CC63A2A"/>
    <w:rsid w:val="5DD9705E"/>
    <w:rsid w:val="60594A7D"/>
    <w:rsid w:val="61290C38"/>
    <w:rsid w:val="62306768"/>
    <w:rsid w:val="62526A57"/>
    <w:rsid w:val="6295580A"/>
    <w:rsid w:val="62CB0B67"/>
    <w:rsid w:val="62F07D99"/>
    <w:rsid w:val="63A706C2"/>
    <w:rsid w:val="64250F0F"/>
    <w:rsid w:val="65454F98"/>
    <w:rsid w:val="66EB5412"/>
    <w:rsid w:val="67020587"/>
    <w:rsid w:val="673C4398"/>
    <w:rsid w:val="67CB4BF6"/>
    <w:rsid w:val="68011EDF"/>
    <w:rsid w:val="691A42C3"/>
    <w:rsid w:val="6AE95BFA"/>
    <w:rsid w:val="6E2D7D7D"/>
    <w:rsid w:val="6EAF4B8B"/>
    <w:rsid w:val="6EEE54FB"/>
    <w:rsid w:val="6FF34DBA"/>
    <w:rsid w:val="717631F5"/>
    <w:rsid w:val="72085DA7"/>
    <w:rsid w:val="72132B2A"/>
    <w:rsid w:val="749A26B0"/>
    <w:rsid w:val="760B0EA3"/>
    <w:rsid w:val="760C178F"/>
    <w:rsid w:val="793659E7"/>
    <w:rsid w:val="7A1F2455"/>
    <w:rsid w:val="7AFC7C27"/>
    <w:rsid w:val="7CFB6DEB"/>
    <w:rsid w:val="7F7B5675"/>
    <w:rsid w:val="7FF3123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paragraph" w:styleId="2">
    <w:name w:val="heading 3"/>
    <w:basedOn w:val="1"/>
    <w:next w:val="1"/>
    <w:semiHidden/>
    <w:unhideWhenUsed/>
    <w:qFormat/>
    <w:uiPriority w:val="0"/>
    <w:pPr>
      <w:keepNext/>
      <w:keepLines/>
      <w:spacing w:line="413" w:lineRule="auto"/>
      <w:outlineLvl w:val="2"/>
    </w:pPr>
    <w:rPr>
      <w:b/>
      <w:sz w:val="32"/>
    </w:rPr>
  </w:style>
  <w:style w:type="character" w:default="1" w:styleId="5">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yperlink"/>
    <w:basedOn w:val="5"/>
    <w:qFormat/>
    <w:uiPriority w:val="0"/>
    <w:rPr>
      <w:color w:val="000000"/>
      <w:u w:val="none"/>
    </w:rPr>
  </w:style>
  <w:style w:type="paragraph" w:customStyle="1" w:styleId="9">
    <w:name w:val="p20"/>
    <w:basedOn w:val="1"/>
    <w:qFormat/>
    <w:uiPriority w:val="0"/>
    <w:pPr>
      <w:widowControl/>
      <w:jc w:val="left"/>
    </w:pPr>
    <w:rPr>
      <w:rFonts w:ascii="宋体" w:hAnsi="宋体"/>
      <w:kern w:val="0"/>
      <w:sz w:val="24"/>
    </w:rPr>
  </w:style>
  <w:style w:type="character" w:customStyle="1" w:styleId="10">
    <w:name w:val="页眉 Char"/>
    <w:basedOn w:val="5"/>
    <w:link w:val="4"/>
    <w:qFormat/>
    <w:uiPriority w:val="0"/>
    <w:rPr>
      <w:rFonts w:eastAsia="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8293</Words>
  <Characters>1668</Characters>
  <Lines>13</Lines>
  <Paragraphs>19</Paragraphs>
  <TotalTime>31</TotalTime>
  <ScaleCrop>false</ScaleCrop>
  <LinksUpToDate>false</LinksUpToDate>
  <CharactersWithSpaces>9942</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lenovo203</dc:creator>
  <cp:lastModifiedBy>lenovo203</cp:lastModifiedBy>
  <cp:lastPrinted>2018-08-08T03:56:07Z</cp:lastPrinted>
  <dcterms:modified xsi:type="dcterms:W3CDTF">2018-08-08T04:00:46Z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